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C72" w14:textId="7A7C45D3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AB2876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BR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125A6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8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125A6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3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</w:t>
      </w:r>
      <w:r w:rsidR="00B11579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07520E3C" w14:textId="77777777" w:rsidR="00736230" w:rsidRDefault="00477AF5">
      <w:pPr>
        <w:tabs>
          <w:tab w:val="left" w:pos="4215"/>
        </w:tabs>
        <w:rPr>
          <w:rStyle w:val="Numerstrony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</w:p>
    <w:p w14:paraId="71F8C925" w14:textId="77777777" w:rsidR="00736230" w:rsidRDefault="00477AF5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Verdana" w:hAnsi="Verdana"/>
          <w:b/>
          <w:bCs/>
        </w:rPr>
        <w:t xml:space="preserve">         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44E084FB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</w:p>
    <w:p w14:paraId="745A7AD4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05-802 Pruszk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6B87B4C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4E5F0998" w:rsidR="00736230" w:rsidRDefault="00477AF5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CD0558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77777777" w:rsidR="00736230" w:rsidRDefault="00736230"/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>
        <w:trPr>
          <w:trHeight w:val="10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1E549F5" w14:textId="5867280D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</w:p>
          <w:p w14:paraId="64532474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/>
        </w:tc>
      </w:tr>
    </w:tbl>
    <w:p w14:paraId="5906805B" w14:textId="77777777" w:rsidR="00736230" w:rsidRDefault="00736230">
      <w:pPr>
        <w:widowControl w:val="0"/>
        <w:spacing w:line="240" w:lineRule="auto"/>
        <w:ind w:left="80" w:hanging="80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</w:p>
    <w:p w14:paraId="3F0ED68B" w14:textId="23F3E4DF" w:rsidR="00391D2B" w:rsidRPr="00391D2B" w:rsidRDefault="003C61B0" w:rsidP="00E70D1B">
      <w:pPr>
        <w:pStyle w:val="Akapitzlist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b/>
          <w:i/>
          <w:iCs/>
          <w:sz w:val="22"/>
          <w:szCs w:val="22"/>
        </w:rPr>
      </w:pPr>
      <w:r w:rsidRPr="00391D2B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391D2B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391D2B">
        <w:rPr>
          <w:rFonts w:ascii="Times New Roman" w:eastAsia="Calibri" w:hAnsi="Times New Roman" w:cs="Calibri"/>
          <w:sz w:val="22"/>
          <w:szCs w:val="22"/>
        </w:rPr>
        <w:t xml:space="preserve"> </w:t>
      </w:r>
      <w:r w:rsidR="001175E2" w:rsidRPr="00B635C7">
        <w:rPr>
          <w:rFonts w:ascii="Times New Roman" w:eastAsia="Calibri" w:hAnsi="Times New Roman" w:cs="Calibri"/>
          <w:b/>
          <w:sz w:val="22"/>
          <w:szCs w:val="22"/>
        </w:rPr>
        <w:t>d</w:t>
      </w:r>
      <w:r w:rsidR="001175E2" w:rsidRPr="00B635C7">
        <w:rPr>
          <w:rFonts w:ascii="Times New Roman" w:hAnsi="Times New Roman" w:cs="Times New Roman"/>
          <w:b/>
          <w:sz w:val="22"/>
          <w:szCs w:val="22"/>
        </w:rPr>
        <w:t xml:space="preserve">ostawa </w:t>
      </w:r>
      <w:r w:rsidR="00B635C7" w:rsidRPr="00B635C7">
        <w:rPr>
          <w:rFonts w:ascii="Times New Roman" w:hAnsi="Times New Roman" w:cs="Times New Roman"/>
          <w:b/>
          <w:sz w:val="22"/>
          <w:szCs w:val="22"/>
        </w:rPr>
        <w:t>artykułów hydraulicznych na potrzeby Działu Logistyki w celu prowadzenia konserwacji urządzeń oraz instalacji sanitarnej w budynkach szpitalnych w Mazowieckim Specjalistycznym Centrum Zdrowia  im. prof. Jana Mazurkiewicza z siedzibą w Pruszkowie, przy ul. Partyzantów 2/4</w:t>
      </w:r>
      <w:r w:rsidR="00524034" w:rsidRPr="00391D2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391D2B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Pr="00391D2B">
        <w:rPr>
          <w:rFonts w:ascii="Times New Roman" w:eastAsia="Calibri" w:hAnsi="Times New Roman" w:cs="Times New Roman"/>
          <w:sz w:val="22"/>
          <w:szCs w:val="22"/>
        </w:rPr>
        <w:t>oferujemy spełnienie przedmiotu zamówienia zgodnie z warunkami i postanowieniami zawartymi w Zapytaniu Ofertowym</w:t>
      </w:r>
      <w:r w:rsidR="003A5BFD" w:rsidRPr="00391D2B">
        <w:rPr>
          <w:rFonts w:ascii="Times New Roman" w:eastAsia="Calibri" w:hAnsi="Times New Roman" w:cs="Times New Roman"/>
          <w:sz w:val="22"/>
          <w:szCs w:val="22"/>
        </w:rPr>
        <w:t xml:space="preserve"> wraz ze wszystkimi załącznikami</w:t>
      </w:r>
      <w:r w:rsidR="001175E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391D2B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za całkowitą cenę brutto (z podatkiem </w:t>
      </w:r>
      <w:r w:rsidR="00333884" w:rsidRPr="00391D2B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V</w:t>
      </w:r>
      <w:r w:rsidRPr="00391D2B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AT):</w:t>
      </w:r>
      <w:r w:rsidR="003A5BFD" w:rsidRPr="00391D2B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A5BFD" w:rsidRPr="00391D2B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</w:t>
      </w:r>
      <w:r w:rsidR="00391D2B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</w:t>
      </w:r>
      <w:r w:rsidR="003A5BFD" w:rsidRPr="00391D2B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</w:t>
      </w:r>
      <w:r w:rsidR="001175E2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………………………………………………………………….</w:t>
      </w:r>
      <w:r w:rsidR="00391D2B" w:rsidRPr="00391D2B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.</w:t>
      </w:r>
      <w:r w:rsidR="001175E2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 xml:space="preserve"> </w:t>
      </w:r>
      <w:r w:rsidR="001175E2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(słownie złotych: </w:t>
      </w:r>
      <w:r w:rsidR="003A5BFD" w:rsidRP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</w:t>
      </w:r>
      <w:r w:rsidR="001175E2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………………………………………………………………………………………………………</w:t>
      </w:r>
      <w:r w:rsidR="003A5BFD" w:rsidRP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…………………………………………………………………………...……</w:t>
      </w:r>
      <w:r w:rsid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</w:t>
      </w:r>
      <w:r w:rsidR="003A5BFD" w:rsidRP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….....), </w:t>
      </w:r>
      <w:r w:rsidR="00E70D1B" w:rsidRP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br/>
      </w:r>
      <w:r w:rsidR="003A5BFD" w:rsidRPr="00391D2B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w tym: </w:t>
      </w:r>
      <w:r w:rsidR="003A5BFD" w:rsidRPr="00391D2B">
        <w:rPr>
          <w:rStyle w:val="Numerstrony"/>
          <w:rFonts w:ascii="Times New Roman" w:hAnsi="Times New Roman"/>
          <w:b/>
          <w:i/>
          <w:iCs/>
          <w:sz w:val="22"/>
          <w:szCs w:val="22"/>
        </w:rPr>
        <w:t>warto</w:t>
      </w:r>
      <w:r w:rsidR="00E70D1B" w:rsidRPr="00391D2B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ść netto: </w:t>
      </w:r>
      <w:r w:rsidR="00E70D1B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…………</w:t>
      </w:r>
      <w:r w:rsidR="00F83AE1">
        <w:rPr>
          <w:rStyle w:val="Numerstrony"/>
          <w:rFonts w:ascii="Times New Roman" w:hAnsi="Times New Roman"/>
          <w:i/>
          <w:iCs/>
          <w:sz w:val="22"/>
          <w:szCs w:val="22"/>
        </w:rPr>
        <w:t>…………………………………….</w:t>
      </w:r>
      <w:r w:rsidR="00E70D1B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…………………</w:t>
      </w:r>
      <w:r w:rsidR="003A5BFD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…….</w:t>
      </w:r>
      <w:r w:rsidR="00E70D1B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z</w:t>
      </w:r>
      <w:r w:rsidR="003A5BFD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ł</w:t>
      </w:r>
      <w:r w:rsidR="00E70D1B" w:rsidRPr="00391D2B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, </w:t>
      </w:r>
    </w:p>
    <w:p w14:paraId="2DCA3739" w14:textId="21E76767" w:rsidR="003A5BFD" w:rsidRPr="00391D2B" w:rsidRDefault="00E70D1B" w:rsidP="00E70D1B">
      <w:pPr>
        <w:spacing w:after="120" w:line="240" w:lineRule="auto"/>
        <w:ind w:left="142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i/>
          <w:iCs/>
          <w:sz w:val="22"/>
          <w:szCs w:val="22"/>
        </w:rPr>
        <w:t>podatek VAT</w:t>
      </w:r>
      <w:r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………..……</w:t>
      </w:r>
      <w:r w:rsidR="00F83AE1">
        <w:rPr>
          <w:rStyle w:val="Numerstrony"/>
          <w:rFonts w:ascii="Times New Roman" w:hAnsi="Times New Roman"/>
          <w:i/>
          <w:iCs/>
          <w:sz w:val="22"/>
          <w:szCs w:val="22"/>
        </w:rPr>
        <w:t>…………………………………………………..</w:t>
      </w:r>
      <w:r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…………</w:t>
      </w:r>
      <w:r w:rsidR="003A5BFD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…….zł</w:t>
      </w:r>
    </w:p>
    <w:p w14:paraId="41526B45" w14:textId="6FE7CDAD" w:rsidR="004F0F93" w:rsidRPr="004F0F93" w:rsidRDefault="00C76472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4F0F93">
        <w:rPr>
          <w:rStyle w:val="Numerstrony"/>
          <w:rFonts w:ascii="Times New Roman" w:hAnsi="Times New Roman"/>
          <w:b/>
          <w:bCs/>
          <w:sz w:val="22"/>
          <w:szCs w:val="22"/>
        </w:rPr>
        <w:t>Termin realizacji</w:t>
      </w:r>
      <w:r w:rsidR="004F0F93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zamówienia: </w:t>
      </w:r>
      <w:r w:rsidR="00AB2876" w:rsidRPr="00AB2876">
        <w:rPr>
          <w:rFonts w:ascii="Times New Roman" w:hAnsi="Times New Roman" w:cs="Times New Roman"/>
          <w:b/>
          <w:i/>
          <w:sz w:val="22"/>
          <w:szCs w:val="22"/>
          <w:lang w:eastAsia="en-US"/>
        </w:rPr>
        <w:t>12 m-cy o</w:t>
      </w:r>
      <w:r w:rsidR="00AB2876" w:rsidRPr="00AB2876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d</w:t>
      </w:r>
      <w:r w:rsidR="00AB2876" w:rsidRPr="00AB2876">
        <w:rPr>
          <w:rFonts w:ascii="Times New Roman" w:hAnsi="Times New Roman" w:cs="Times New Roman"/>
          <w:b/>
          <w:i/>
          <w:iCs/>
          <w:sz w:val="22"/>
          <w:szCs w:val="22"/>
          <w:lang w:eastAsia="en-US"/>
        </w:rPr>
        <w:t xml:space="preserve"> daty</w:t>
      </w:r>
      <w:r w:rsidR="00B635C7">
        <w:rPr>
          <w:rFonts w:ascii="Times New Roman" w:hAnsi="Times New Roman" w:cs="Times New Roman"/>
          <w:b/>
          <w:i/>
          <w:iCs/>
          <w:sz w:val="22"/>
          <w:szCs w:val="22"/>
          <w:lang w:eastAsia="en-US"/>
        </w:rPr>
        <w:t xml:space="preserve"> </w:t>
      </w:r>
      <w:r w:rsidR="00AB2876" w:rsidRPr="00AB2876">
        <w:rPr>
          <w:rFonts w:ascii="Times New Roman" w:hAnsi="Times New Roman" w:cs="Times New Roman"/>
          <w:b/>
          <w:i/>
          <w:iCs/>
          <w:sz w:val="22"/>
          <w:szCs w:val="22"/>
          <w:lang w:eastAsia="en-US"/>
        </w:rPr>
        <w:t xml:space="preserve"> zawarcia umowy</w:t>
      </w:r>
      <w:r w:rsidR="00E70D1B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01BFD5FC" w14:textId="77777777" w:rsidR="004F0F93" w:rsidRDefault="00477AF5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4F0F93">
        <w:rPr>
          <w:rStyle w:val="Numerstrony"/>
          <w:rFonts w:ascii="Times New Roman" w:hAnsi="Times New Roman"/>
          <w:sz w:val="22"/>
          <w:szCs w:val="22"/>
        </w:rPr>
        <w:t>Oświadczamy, że w cenie oferty zostały uwzględnione wszystkie koszty wykonania zam</w:t>
      </w:r>
      <w:r w:rsidRPr="004F0F93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r w:rsidRPr="004F0F93">
        <w:rPr>
          <w:rStyle w:val="Numerstrony"/>
          <w:rFonts w:ascii="Times New Roman" w:hAnsi="Times New Roman"/>
          <w:sz w:val="22"/>
          <w:szCs w:val="22"/>
        </w:rPr>
        <w:t xml:space="preserve">wienia </w:t>
      </w:r>
      <w:r w:rsidRPr="004F0F93">
        <w:rPr>
          <w:rStyle w:val="Numerstrony"/>
          <w:rFonts w:ascii="Arial Unicode MS" w:hAnsi="Arial Unicode MS"/>
          <w:sz w:val="22"/>
          <w:szCs w:val="22"/>
        </w:rPr>
        <w:br/>
      </w:r>
      <w:r w:rsidRPr="004F0F93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7A9E118A" w14:textId="1BA6DCB4" w:rsidR="00907F7B" w:rsidRDefault="00477AF5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4F0F93">
        <w:rPr>
          <w:rStyle w:val="Numerstrony"/>
          <w:rFonts w:ascii="Times New Roman" w:hAnsi="Times New Roman"/>
          <w:sz w:val="22"/>
          <w:szCs w:val="22"/>
        </w:rPr>
        <w:lastRenderedPageBreak/>
        <w:t xml:space="preserve">Zapoznaliśmy się z warunkami umowy i nie wnosimy w stosunku do niej żadnych uwag, </w:t>
      </w:r>
      <w:r w:rsidRPr="004F0F93">
        <w:rPr>
          <w:rStyle w:val="Numerstrony"/>
          <w:rFonts w:ascii="Arial Unicode MS" w:hAnsi="Arial Unicode MS"/>
          <w:sz w:val="22"/>
          <w:szCs w:val="22"/>
        </w:rPr>
        <w:br/>
      </w:r>
      <w:r w:rsidRPr="004F0F93">
        <w:rPr>
          <w:rStyle w:val="Numerstrony"/>
          <w:rFonts w:ascii="Times New Roman" w:hAnsi="Times New Roman"/>
          <w:sz w:val="22"/>
          <w:szCs w:val="22"/>
        </w:rPr>
        <w:t>a w przypadku wyboru naszej oferty podpiszemy umowę na warunkach w niej zawartych, w miejscu oraz terminie wskazanym przez Zamawiającego</w:t>
      </w:r>
      <w:r w:rsidR="00965A58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965A58">
        <w:rPr>
          <w:rFonts w:ascii="Times New Roman" w:hAnsi="Times New Roman"/>
          <w:bCs/>
          <w:sz w:val="22"/>
          <w:szCs w:val="22"/>
        </w:rPr>
        <w:t>oraz wykonania zobowiązania zgodnie z wymaganiami Zamawiającego, określonymi w Zapytaniu Ofertowym</w:t>
      </w:r>
      <w:r w:rsidRPr="004F0F93">
        <w:rPr>
          <w:rStyle w:val="Numerstrony"/>
          <w:rFonts w:ascii="Times New Roman" w:hAnsi="Times New Roman"/>
          <w:sz w:val="22"/>
          <w:szCs w:val="22"/>
        </w:rPr>
        <w:t xml:space="preserve">. </w:t>
      </w:r>
    </w:p>
    <w:p w14:paraId="44423A69" w14:textId="1E632807" w:rsidR="00907F7B" w:rsidRPr="00907F7B" w:rsidRDefault="00477AF5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37DD0A41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70611C69" w14:textId="2A730535" w:rsidR="00907F7B" w:rsidRPr="00907F7B" w:rsidRDefault="00907F7B" w:rsidP="003A5BFD">
      <w:pPr>
        <w:pStyle w:val="Tekstblokowy1"/>
        <w:numPr>
          <w:ilvl w:val="0"/>
          <w:numId w:val="7"/>
        </w:numPr>
        <w:tabs>
          <w:tab w:val="clear" w:pos="284"/>
          <w:tab w:val="clear" w:pos="1701"/>
        </w:tabs>
        <w:spacing w:after="120" w:line="240" w:lineRule="auto"/>
        <w:ind w:left="142" w:hanging="284"/>
        <w:rPr>
          <w:rStyle w:val="Numerstrony"/>
          <w:rFonts w:cs="Times New Roman"/>
          <w:sz w:val="22"/>
          <w:szCs w:val="22"/>
        </w:rPr>
      </w:pPr>
      <w:r w:rsidRPr="00907F7B">
        <w:rPr>
          <w:rStyle w:val="Numerstrony"/>
          <w:rFonts w:cs="Times New Roman"/>
          <w:sz w:val="22"/>
          <w:szCs w:val="22"/>
        </w:rPr>
        <w:t xml:space="preserve">Informacje do zawarcia umowy, w przypadku dokonania wyboru naszej oferty: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800ACF5" w14:textId="77777777" w:rsidR="00736230" w:rsidRDefault="00736230" w:rsidP="006F50FD">
      <w:pPr>
        <w:rPr>
          <w:sz w:val="16"/>
          <w:szCs w:val="16"/>
        </w:rPr>
      </w:pPr>
    </w:p>
    <w:p w14:paraId="7CF81994" w14:textId="306B4C80" w:rsidR="00736230" w:rsidRDefault="00736230">
      <w:pPr>
        <w:jc w:val="right"/>
        <w:rPr>
          <w:sz w:val="16"/>
          <w:szCs w:val="16"/>
        </w:rPr>
      </w:pPr>
    </w:p>
    <w:p w14:paraId="1F628D43" w14:textId="22D2171D" w:rsidR="00C23280" w:rsidRDefault="00C23280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1DFC6BE2" w14:textId="77777777" w:rsidR="00736230" w:rsidRDefault="00477AF5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 Wykonawcy lub </w:t>
      </w:r>
    </w:p>
    <w:p w14:paraId="77C37E49" w14:textId="0C8FAE0F" w:rsidR="006F50FD" w:rsidRDefault="00477AF5">
      <w:pPr>
        <w:rPr>
          <w:rStyle w:val="Numerstrony"/>
          <w:rFonts w:ascii="Times New Roman" w:hAnsi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upoważnionego p</w:t>
      </w:r>
      <w:r w:rsidR="006F50FD">
        <w:rPr>
          <w:rStyle w:val="Numerstrony"/>
          <w:rFonts w:ascii="Times New Roman" w:hAnsi="Times New Roman"/>
          <w:i/>
          <w:iCs/>
        </w:rPr>
        <w:t>rzedstawiciela)</w:t>
      </w:r>
    </w:p>
    <w:p w14:paraId="7F153968" w14:textId="77777777" w:rsidR="00B11579" w:rsidRDefault="00B11579">
      <w:pPr>
        <w:rPr>
          <w:rStyle w:val="Numerstrony"/>
          <w:rFonts w:ascii="Times New Roman" w:hAnsi="Times New Roman"/>
          <w:i/>
          <w:iCs/>
        </w:rPr>
      </w:pPr>
    </w:p>
    <w:p w14:paraId="62AF6E71" w14:textId="77777777" w:rsidR="004035FF" w:rsidRDefault="004035FF">
      <w:pPr>
        <w:rPr>
          <w:rStyle w:val="Numerstrony"/>
          <w:rFonts w:ascii="Times New Roman" w:hAnsi="Times New Roman"/>
          <w:i/>
          <w:iCs/>
        </w:rPr>
      </w:pPr>
    </w:p>
    <w:p w14:paraId="75CF60A9" w14:textId="77777777" w:rsidR="00965A58" w:rsidRPr="00965A58" w:rsidRDefault="00965A58" w:rsidP="00965A58">
      <w:pPr>
        <w:tabs>
          <w:tab w:val="left" w:pos="426"/>
        </w:tabs>
        <w:spacing w:line="240" w:lineRule="auto"/>
        <w:ind w:left="-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65A58">
        <w:rPr>
          <w:rFonts w:ascii="Times New Roman" w:hAnsi="Times New Roman" w:cs="Times New Roman"/>
          <w:b/>
          <w:i/>
          <w:sz w:val="18"/>
          <w:szCs w:val="18"/>
        </w:rPr>
        <w:t>W trybie art. 13 ust. 1 i 2 Ogólnego Rozporządzenia o Ochronie Danych (RODO) informujemy, że:</w:t>
      </w:r>
    </w:p>
    <w:p w14:paraId="2FBC1B19" w14:textId="77777777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  <w:shd w:val="clear" w:color="auto" w:fill="FFFFFF"/>
        </w:rPr>
      </w:pPr>
      <w:r w:rsidRPr="00965A58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 xml:space="preserve">Administratorem danych osobowych jest Mazowieckie Specjalistyczne Centrum Zdrowia im. prof. Jana Mazurkiewicza </w:t>
      </w:r>
      <w:r w:rsidRPr="00965A58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br/>
        <w:t>w Pruszkowie, adres: ul. Partyzantów 2/4, 05-802 Pruszków.</w:t>
      </w:r>
    </w:p>
    <w:p w14:paraId="5E68508B" w14:textId="77777777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  <w:shd w:val="clear" w:color="auto" w:fill="FFFFFF"/>
        </w:rPr>
      </w:pPr>
      <w:r w:rsidRPr="00965A58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965A58">
          <w:rPr>
            <w:rStyle w:val="Hipercze"/>
            <w:rFonts w:ascii="Times New Roman" w:hAnsi="Times New Roman"/>
            <w:bCs/>
            <w:i/>
            <w:sz w:val="18"/>
            <w:szCs w:val="18"/>
            <w:shd w:val="clear" w:color="auto" w:fill="FFFFFF"/>
          </w:rPr>
          <w:t>sekretariat@mscz.pl</w:t>
        </w:r>
      </w:hyperlink>
      <w:r w:rsidRPr="00965A58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>.</w:t>
      </w:r>
    </w:p>
    <w:p w14:paraId="62E6C2C1" w14:textId="173F75FA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  <w:shd w:val="clear" w:color="auto" w:fill="FFFFFF"/>
        </w:rPr>
      </w:pPr>
      <w:r w:rsidRPr="00965A58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 xml:space="preserve">Administrator przetwarza dane osobowe w trybie </w:t>
      </w:r>
      <w:r w:rsidRPr="00965A58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Kodeks cywilny, ustawy z dnia 27 sierpnia 2009 r. o finansach publicznych </w:t>
      </w:r>
      <w:r w:rsidRPr="00965A58">
        <w:rPr>
          <w:rFonts w:ascii="Times New Roman" w:hAnsi="Times New Roman"/>
          <w:bCs/>
          <w:i/>
          <w:sz w:val="18"/>
          <w:szCs w:val="18"/>
        </w:rPr>
        <w:t xml:space="preserve">w celu prowadzenia postępowania o udzielenie zamówienia publicznego </w:t>
      </w:r>
      <w:r w:rsidRPr="00965A58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prowadzonego w trybie Zapytania Ofertowego (nr </w:t>
      </w:r>
      <w:r w:rsidRPr="00965A58">
        <w:rPr>
          <w:rStyle w:val="Numerstrony"/>
          <w:rFonts w:ascii="Times New Roman" w:hAnsi="Times New Roman"/>
          <w:bCs/>
          <w:i/>
          <w:iCs/>
          <w:sz w:val="18"/>
          <w:szCs w:val="18"/>
        </w:rPr>
        <w:t>ZO/BR/</w:t>
      </w:r>
      <w:r>
        <w:rPr>
          <w:rStyle w:val="Numerstrony"/>
          <w:rFonts w:ascii="Times New Roman" w:hAnsi="Times New Roman"/>
          <w:bCs/>
          <w:i/>
          <w:iCs/>
          <w:sz w:val="18"/>
          <w:szCs w:val="18"/>
        </w:rPr>
        <w:t>8</w:t>
      </w:r>
      <w:r w:rsidRPr="00965A58">
        <w:rPr>
          <w:rStyle w:val="Numerstrony"/>
          <w:rFonts w:ascii="Times New Roman" w:hAnsi="Times New Roman"/>
          <w:bCs/>
          <w:i/>
          <w:iCs/>
          <w:sz w:val="18"/>
          <w:szCs w:val="18"/>
        </w:rPr>
        <w:t xml:space="preserve">/2023), </w:t>
      </w:r>
      <w:r w:rsidRPr="00965A58">
        <w:rPr>
          <w:rStyle w:val="Numerstrony"/>
          <w:rFonts w:ascii="Times New Roman" w:hAnsi="Times New Roman"/>
          <w:bCs/>
          <w:i/>
          <w:iCs/>
          <w:sz w:val="18"/>
          <w:szCs w:val="18"/>
        </w:rPr>
        <w:br/>
      </w:r>
      <w:r w:rsidRPr="00965A58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zawarciem umowy oraz dochodzeniem ewentualnych roszczeń związanych z postępowaniem.</w:t>
      </w:r>
    </w:p>
    <w:p w14:paraId="49CA5349" w14:textId="77777777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</w:rPr>
      </w:pPr>
      <w:r w:rsidRPr="00965A58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Dane osobowe będą przetwarzane do czasu osiągnięcia celów, dla których zostały pozyskane, wskazanych w pkt. 2, a następnie przez okres przewidziany w wewnętrznych uregulowaniach administratora oraz przez okres wymagany przepisami prawa o archiwizacji.</w:t>
      </w:r>
    </w:p>
    <w:p w14:paraId="71E9E3F2" w14:textId="6C484151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</w:rPr>
      </w:pPr>
      <w:r w:rsidRPr="00965A58">
        <w:rPr>
          <w:rFonts w:ascii="Times New Roman" w:hAnsi="Times New Roman"/>
          <w:bCs/>
          <w:i/>
          <w:sz w:val="18"/>
          <w:szCs w:val="18"/>
        </w:rPr>
        <w:t>Administrator może przekazać dane osobowe wyłącznie upoważnionym podmiotom, tylko na podstawie i w granicach przepisów prawa.</w:t>
      </w:r>
    </w:p>
    <w:p w14:paraId="34DA9F3E" w14:textId="77777777" w:rsidR="00965A58" w:rsidRPr="00965A58" w:rsidRDefault="00965A58" w:rsidP="00965A58">
      <w:pPr>
        <w:pStyle w:val="Bezodstpw"/>
        <w:numPr>
          <w:ilvl w:val="0"/>
          <w:numId w:val="8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18"/>
          <w:szCs w:val="18"/>
        </w:rPr>
      </w:pPr>
      <w:r w:rsidRPr="00965A58">
        <w:rPr>
          <w:rFonts w:ascii="Times New Roman" w:hAnsi="Times New Roman"/>
          <w:bCs/>
          <w:i/>
          <w:sz w:val="18"/>
          <w:szCs w:val="18"/>
        </w:rPr>
        <w:t>Osobom, które w postępowaniu podały swoje dane osobowe przysługuje:</w:t>
      </w:r>
    </w:p>
    <w:p w14:paraId="421BEFC1" w14:textId="77777777" w:rsidR="00965A58" w:rsidRPr="00965A58" w:rsidRDefault="00965A58" w:rsidP="00965A5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 xml:space="preserve">na podstawie art. 15 RODO prawo dostępu do danych osobowych ich dotyczących. </w:t>
      </w:r>
      <w:r w:rsidRPr="00965A58">
        <w:rPr>
          <w:rFonts w:ascii="Times New Roman" w:hAnsi="Times New Roman" w:cs="Times New Roman"/>
          <w:i/>
          <w:sz w:val="18"/>
          <w:szCs w:val="18"/>
        </w:rPr>
        <w:t>W przypadku,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44C99DF9" w14:textId="77777777" w:rsidR="00965A58" w:rsidRPr="00965A58" w:rsidRDefault="00965A58" w:rsidP="00965A5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>na podstawie art. 16 RODO prawo do sprostowania danych osobowych. Prawo do sprostowania nie może skutkować zmianą wyniku postępowania o udzielenie zamówienia, ani zmianą postanowień umowy w sprawie zamówienia publicznego w zakresie niezgodnym z ustawą;</w:t>
      </w:r>
    </w:p>
    <w:p w14:paraId="05BE31A7" w14:textId="77777777" w:rsidR="00965A58" w:rsidRPr="00965A58" w:rsidRDefault="00965A58" w:rsidP="00965A5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6C837F20" w14:textId="77777777" w:rsidR="00965A58" w:rsidRPr="00965A58" w:rsidRDefault="00965A58" w:rsidP="00965A5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0BB0D5F4" w14:textId="77777777" w:rsidR="00965A58" w:rsidRPr="00965A58" w:rsidRDefault="00965A58" w:rsidP="00965A5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>Obowiązek podania przez Panią/Pana danych osobowych jest wymogiem związanym z udziałem w postępowaniu.</w:t>
      </w:r>
    </w:p>
    <w:p w14:paraId="1A0CB7B4" w14:textId="77777777" w:rsidR="00965A58" w:rsidRPr="00965A58" w:rsidRDefault="00965A58" w:rsidP="00965A5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Style w:val="Numerstrony"/>
          <w:rFonts w:ascii="Times New Roman" w:hAnsi="Times New Roman"/>
          <w:i/>
          <w:iCs/>
          <w:sz w:val="18"/>
          <w:szCs w:val="18"/>
        </w:rPr>
      </w:pPr>
      <w:r w:rsidRPr="00965A58">
        <w:rPr>
          <w:rFonts w:ascii="Times New Roman" w:hAnsi="Times New Roman" w:cs="Times New Roman"/>
          <w:bCs/>
          <w:i/>
          <w:sz w:val="18"/>
          <w:szCs w:val="18"/>
        </w:rPr>
        <w:t>Każda osoba, której dane dotyczą, ma prawo wnieść skargę do organu nadzorczego w zgodności z art. 77 RODO.</w:t>
      </w:r>
    </w:p>
    <w:p w14:paraId="473CC0B0" w14:textId="414B036E" w:rsidR="002A0E10" w:rsidRPr="00965A58" w:rsidRDefault="002A0E10" w:rsidP="00965A58">
      <w:pPr>
        <w:rPr>
          <w:rFonts w:ascii="Times New Roman" w:hAnsi="Times New Roman"/>
          <w:i/>
          <w:iCs/>
          <w:sz w:val="18"/>
          <w:szCs w:val="18"/>
        </w:rPr>
      </w:pPr>
    </w:p>
    <w:sectPr w:rsidR="002A0E10" w:rsidRPr="00965A58" w:rsidSect="00907F7B">
      <w:footerReference w:type="default" r:id="rId8"/>
      <w:pgSz w:w="11900" w:h="16840"/>
      <w:pgMar w:top="851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4A1E" w14:textId="77777777" w:rsidR="00524034" w:rsidRDefault="00524034">
      <w:pPr>
        <w:spacing w:line="240" w:lineRule="auto"/>
      </w:pPr>
      <w:r>
        <w:separator/>
      </w:r>
    </w:p>
  </w:endnote>
  <w:endnote w:type="continuationSeparator" w:id="0">
    <w:p w14:paraId="6EE73FD4" w14:textId="77777777" w:rsidR="00524034" w:rsidRDefault="00524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05D" w14:textId="30A2E269" w:rsidR="00524034" w:rsidRPr="00504C5C" w:rsidRDefault="0052403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E51" w14:textId="77777777" w:rsidR="00524034" w:rsidRDefault="00524034">
      <w:pPr>
        <w:spacing w:line="240" w:lineRule="auto"/>
      </w:pPr>
      <w:r>
        <w:separator/>
      </w:r>
    </w:p>
  </w:footnote>
  <w:footnote w:type="continuationSeparator" w:id="0">
    <w:p w14:paraId="3B1771CC" w14:textId="77777777" w:rsidR="00524034" w:rsidRDefault="00524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25961"/>
    <w:multiLevelType w:val="hybridMultilevel"/>
    <w:tmpl w:val="53180F62"/>
    <w:lvl w:ilvl="0" w:tplc="72FA68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77DEB"/>
    <w:multiLevelType w:val="hybridMultilevel"/>
    <w:tmpl w:val="3D229D52"/>
    <w:lvl w:ilvl="0" w:tplc="40B6E69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754A67A4"/>
    <w:multiLevelType w:val="hybridMultilevel"/>
    <w:tmpl w:val="B7326FAA"/>
    <w:numStyleLink w:val="Zaimportowanystyl1"/>
  </w:abstractNum>
  <w:num w:numId="1" w16cid:durableId="1483815693">
    <w:abstractNumId w:val="1"/>
  </w:num>
  <w:num w:numId="2" w16cid:durableId="1453288256">
    <w:abstractNumId w:val="8"/>
  </w:num>
  <w:num w:numId="3" w16cid:durableId="1202283012">
    <w:abstractNumId w:val="5"/>
  </w:num>
  <w:num w:numId="4" w16cid:durableId="208230281">
    <w:abstractNumId w:val="7"/>
  </w:num>
  <w:num w:numId="5" w16cid:durableId="1071464983">
    <w:abstractNumId w:val="4"/>
  </w:num>
  <w:num w:numId="6" w16cid:durableId="549921196">
    <w:abstractNumId w:val="0"/>
  </w:num>
  <w:num w:numId="7" w16cid:durableId="1081172000">
    <w:abstractNumId w:val="2"/>
  </w:num>
  <w:num w:numId="8" w16cid:durableId="1250047180">
    <w:abstractNumId w:val="6"/>
  </w:num>
  <w:num w:numId="9" w16cid:durableId="7180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230"/>
    <w:rsid w:val="00000D2A"/>
    <w:rsid w:val="00017C2A"/>
    <w:rsid w:val="0003455E"/>
    <w:rsid w:val="00077426"/>
    <w:rsid w:val="000D6E39"/>
    <w:rsid w:val="00104400"/>
    <w:rsid w:val="001175E2"/>
    <w:rsid w:val="001224C2"/>
    <w:rsid w:val="00125A63"/>
    <w:rsid w:val="00174D7C"/>
    <w:rsid w:val="001C54A8"/>
    <w:rsid w:val="001F5D2F"/>
    <w:rsid w:val="00201EDB"/>
    <w:rsid w:val="002177D5"/>
    <w:rsid w:val="002813B2"/>
    <w:rsid w:val="002A0E10"/>
    <w:rsid w:val="00333884"/>
    <w:rsid w:val="00336DBA"/>
    <w:rsid w:val="00391D2B"/>
    <w:rsid w:val="003A5BFD"/>
    <w:rsid w:val="003C35E8"/>
    <w:rsid w:val="003C605C"/>
    <w:rsid w:val="003C61B0"/>
    <w:rsid w:val="003E762F"/>
    <w:rsid w:val="00401E14"/>
    <w:rsid w:val="004035FF"/>
    <w:rsid w:val="00417D74"/>
    <w:rsid w:val="0045565B"/>
    <w:rsid w:val="00477AF5"/>
    <w:rsid w:val="004C4BB1"/>
    <w:rsid w:val="004F0F93"/>
    <w:rsid w:val="00504C5C"/>
    <w:rsid w:val="00524034"/>
    <w:rsid w:val="00525587"/>
    <w:rsid w:val="005545A3"/>
    <w:rsid w:val="0063750A"/>
    <w:rsid w:val="006767E1"/>
    <w:rsid w:val="006E1BCD"/>
    <w:rsid w:val="006E7D8C"/>
    <w:rsid w:val="006F50FD"/>
    <w:rsid w:val="007043AD"/>
    <w:rsid w:val="00736230"/>
    <w:rsid w:val="008B5FA4"/>
    <w:rsid w:val="008D388B"/>
    <w:rsid w:val="008E03B9"/>
    <w:rsid w:val="00907F7B"/>
    <w:rsid w:val="009131B5"/>
    <w:rsid w:val="0092009F"/>
    <w:rsid w:val="00937C5F"/>
    <w:rsid w:val="00943F91"/>
    <w:rsid w:val="00965A58"/>
    <w:rsid w:val="009A012A"/>
    <w:rsid w:val="009A4C98"/>
    <w:rsid w:val="009B58A3"/>
    <w:rsid w:val="009E2CE7"/>
    <w:rsid w:val="00A37D12"/>
    <w:rsid w:val="00A77C0E"/>
    <w:rsid w:val="00AB2876"/>
    <w:rsid w:val="00AD250E"/>
    <w:rsid w:val="00AE4B3B"/>
    <w:rsid w:val="00B11579"/>
    <w:rsid w:val="00B51D8A"/>
    <w:rsid w:val="00B635C7"/>
    <w:rsid w:val="00B64C8B"/>
    <w:rsid w:val="00B915CF"/>
    <w:rsid w:val="00B92E00"/>
    <w:rsid w:val="00BE519B"/>
    <w:rsid w:val="00C23280"/>
    <w:rsid w:val="00C23D72"/>
    <w:rsid w:val="00C34AEA"/>
    <w:rsid w:val="00C76472"/>
    <w:rsid w:val="00C835B0"/>
    <w:rsid w:val="00DE3195"/>
    <w:rsid w:val="00E214A2"/>
    <w:rsid w:val="00E70D1B"/>
    <w:rsid w:val="00E77D32"/>
    <w:rsid w:val="00E920C3"/>
    <w:rsid w:val="00F02178"/>
    <w:rsid w:val="00F26B65"/>
    <w:rsid w:val="00F83AE1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  <w15:docId w15:val="{E6EC5EEE-C66C-4CAE-94B2-CA76980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paragraph" w:styleId="Bezodstpw">
    <w:name w:val="No Spacing"/>
    <w:uiPriority w:val="1"/>
    <w:qFormat/>
    <w:rsid w:val="00965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s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Iwona Barańska</cp:lastModifiedBy>
  <cp:revision>71</cp:revision>
  <cp:lastPrinted>2021-04-12T08:48:00Z</cp:lastPrinted>
  <dcterms:created xsi:type="dcterms:W3CDTF">2018-01-23T06:41:00Z</dcterms:created>
  <dcterms:modified xsi:type="dcterms:W3CDTF">2023-03-21T08:05:00Z</dcterms:modified>
</cp:coreProperties>
</file>