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9618BFD" w14:textId="5B402DBF" w:rsidR="00184B43" w:rsidRPr="00B0544C" w:rsidRDefault="005D13EE" w:rsidP="00D01C92">
      <w:pPr>
        <w:jc w:val="center"/>
        <w:rPr>
          <w:b/>
          <w:sz w:val="22"/>
          <w:szCs w:val="22"/>
        </w:rPr>
      </w:pPr>
      <w:r w:rsidRPr="00B0544C">
        <w:rPr>
          <w:b/>
          <w:sz w:val="22"/>
          <w:szCs w:val="22"/>
        </w:rPr>
        <w:t>OPIS PRZEDMIOTU ZAMÓWIENIA</w:t>
      </w:r>
    </w:p>
    <w:p w14:paraId="4827E2A3" w14:textId="77777777" w:rsidR="00145942" w:rsidRPr="00B0544C" w:rsidRDefault="00145942" w:rsidP="00145942">
      <w:pPr>
        <w:jc w:val="center"/>
        <w:rPr>
          <w:b/>
          <w:sz w:val="22"/>
          <w:szCs w:val="22"/>
        </w:rPr>
      </w:pPr>
    </w:p>
    <w:p w14:paraId="42BB6969" w14:textId="62093F1D" w:rsidR="00796E42" w:rsidRPr="00B0544C" w:rsidRDefault="0012317B" w:rsidP="00A130FF">
      <w:pPr>
        <w:pStyle w:val="Bezodstpw"/>
        <w:jc w:val="center"/>
        <w:rPr>
          <w:rFonts w:eastAsia="Verdana"/>
          <w:b/>
          <w:bCs/>
          <w:sz w:val="22"/>
          <w:szCs w:val="22"/>
        </w:rPr>
      </w:pPr>
      <w:bookmarkStart w:id="0" w:name="_Hlk64963738"/>
      <w:r w:rsidRPr="00B0544C">
        <w:rPr>
          <w:b/>
          <w:bCs/>
          <w:sz w:val="22"/>
          <w:szCs w:val="22"/>
        </w:rPr>
        <w:t>Wykonan</w:t>
      </w:r>
      <w:r w:rsidR="00A130FF" w:rsidRPr="00B0544C">
        <w:rPr>
          <w:b/>
          <w:bCs/>
          <w:sz w:val="22"/>
          <w:szCs w:val="22"/>
        </w:rPr>
        <w:t>i</w:t>
      </w:r>
      <w:r w:rsidRPr="00B0544C">
        <w:rPr>
          <w:b/>
          <w:bCs/>
          <w:sz w:val="22"/>
          <w:szCs w:val="22"/>
        </w:rPr>
        <w:t>e dokumentacji projektowo-kosztorysow</w:t>
      </w:r>
      <w:r w:rsidR="00385BA4" w:rsidRPr="00B0544C">
        <w:rPr>
          <w:b/>
          <w:bCs/>
          <w:sz w:val="22"/>
          <w:szCs w:val="22"/>
        </w:rPr>
        <w:t xml:space="preserve">ej </w:t>
      </w:r>
      <w:r w:rsidRPr="00B0544C">
        <w:rPr>
          <w:b/>
          <w:bCs/>
          <w:sz w:val="22"/>
          <w:szCs w:val="22"/>
        </w:rPr>
        <w:t>wraz z uzyskaniem niezbędnych opinii, decyzji, pozwoleń oraz sprawowani</w:t>
      </w:r>
      <w:r w:rsidR="00FE74A7">
        <w:rPr>
          <w:b/>
          <w:bCs/>
          <w:sz w:val="22"/>
          <w:szCs w:val="22"/>
        </w:rPr>
        <w:t>e</w:t>
      </w:r>
      <w:r w:rsidRPr="00B0544C">
        <w:rPr>
          <w:b/>
          <w:bCs/>
          <w:sz w:val="22"/>
          <w:szCs w:val="22"/>
        </w:rPr>
        <w:t xml:space="preserve"> nadzoru autorskiego w ramach zadania pn.</w:t>
      </w:r>
      <w:r w:rsidR="00B0544C">
        <w:rPr>
          <w:b/>
          <w:bCs/>
          <w:sz w:val="22"/>
          <w:szCs w:val="22"/>
        </w:rPr>
        <w:t xml:space="preserve"> </w:t>
      </w:r>
      <w:r w:rsidR="00B0544C">
        <w:rPr>
          <w:b/>
          <w:bCs/>
          <w:sz w:val="22"/>
          <w:szCs w:val="22"/>
        </w:rPr>
        <w:br/>
      </w:r>
      <w:bookmarkEnd w:id="0"/>
      <w:r w:rsidR="00873848" w:rsidRPr="00873848">
        <w:rPr>
          <w:rFonts w:cs="Times New Roman"/>
          <w:b/>
          <w:sz w:val="22"/>
          <w:szCs w:val="24"/>
        </w:rPr>
        <w:t>„Modernizacja węzła cieplnego w budynku nr 25 Pawilon II na terenie Mazowieckiego Specjalistycznego Centrum Zdrowia im. prof. Jana Mazurkiewicza w Pruszkowie”</w:t>
      </w:r>
    </w:p>
    <w:p w14:paraId="7A69D559" w14:textId="4C9D5CE1" w:rsidR="00486679" w:rsidRDefault="00486679" w:rsidP="008852BB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</w:rPr>
      </w:pPr>
    </w:p>
    <w:p w14:paraId="4C00FDA7" w14:textId="77777777" w:rsidR="00D91149" w:rsidRPr="00B0544C" w:rsidRDefault="00D91149" w:rsidP="008852BB">
      <w:pPr>
        <w:pStyle w:val="Akapitzlist"/>
        <w:spacing w:line="240" w:lineRule="auto"/>
        <w:ind w:left="426" w:firstLine="0"/>
        <w:jc w:val="both"/>
        <w:rPr>
          <w:rFonts w:ascii="Times New Roman" w:hAnsi="Times New Roman" w:cs="Times New Roman"/>
          <w:b/>
        </w:rPr>
      </w:pPr>
    </w:p>
    <w:p w14:paraId="4DD08B41" w14:textId="77C938DB" w:rsidR="00184B43" w:rsidRPr="00FE74A7" w:rsidRDefault="00184B43" w:rsidP="003D59C0">
      <w:pPr>
        <w:pStyle w:val="Akapitzlist"/>
        <w:numPr>
          <w:ilvl w:val="0"/>
          <w:numId w:val="11"/>
        </w:numPr>
        <w:spacing w:line="240" w:lineRule="auto"/>
        <w:ind w:left="426" w:hanging="426"/>
        <w:jc w:val="both"/>
        <w:rPr>
          <w:rFonts w:ascii="Times New Roman" w:hAnsi="Times New Roman" w:cs="Times New Roman"/>
        </w:rPr>
      </w:pPr>
      <w:bookmarkStart w:id="1" w:name="_Ref64889083"/>
      <w:r w:rsidRPr="00B0544C">
        <w:rPr>
          <w:rFonts w:ascii="Times New Roman" w:hAnsi="Times New Roman" w:cs="Times New Roman"/>
          <w:b/>
          <w:u w:val="single"/>
        </w:rPr>
        <w:t>CPV</w:t>
      </w:r>
      <w:r w:rsidR="00FE74A7">
        <w:rPr>
          <w:rFonts w:ascii="Times New Roman" w:hAnsi="Times New Roman" w:cs="Times New Roman"/>
          <w:b/>
          <w:u w:val="single"/>
        </w:rPr>
        <w:t>:</w:t>
      </w:r>
      <w:r w:rsidR="00FE74A7" w:rsidRPr="00FE74A7">
        <w:rPr>
          <w:rFonts w:ascii="Times New Roman" w:hAnsi="Times New Roman" w:cs="Times New Roman"/>
          <w:b/>
        </w:rPr>
        <w:t xml:space="preserve"> </w:t>
      </w:r>
      <w:r w:rsidRPr="00FE74A7">
        <w:rPr>
          <w:rFonts w:ascii="Times New Roman" w:hAnsi="Times New Roman" w:cs="Times New Roman"/>
        </w:rPr>
        <w:t xml:space="preserve">71000000-8 – </w:t>
      </w:r>
      <w:r w:rsidR="007C3A3D" w:rsidRPr="00FE74A7">
        <w:rPr>
          <w:rFonts w:ascii="Times New Roman" w:hAnsi="Times New Roman" w:cs="Times New Roman"/>
        </w:rPr>
        <w:t xml:space="preserve">usługi </w:t>
      </w:r>
      <w:r w:rsidRPr="00FE74A7">
        <w:rPr>
          <w:rFonts w:ascii="Times New Roman" w:hAnsi="Times New Roman" w:cs="Times New Roman"/>
        </w:rPr>
        <w:t>architektoniczne, budowlane, inżynieryjne i kontrolne</w:t>
      </w:r>
      <w:bookmarkEnd w:id="1"/>
    </w:p>
    <w:p w14:paraId="5A8F1857" w14:textId="06DEFCA5" w:rsidR="00873848" w:rsidRPr="00FE74A7" w:rsidRDefault="00FE74A7" w:rsidP="00FE74A7">
      <w:pPr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 xml:space="preserve">                  </w:t>
      </w:r>
      <w:r w:rsidR="00873848" w:rsidRPr="00FE74A7">
        <w:rPr>
          <w:rFonts w:cs="Times New Roman"/>
          <w:sz w:val="22"/>
          <w:szCs w:val="22"/>
        </w:rPr>
        <w:t xml:space="preserve">71321200-6 – usługi projektowania systemów grzewczych </w:t>
      </w:r>
    </w:p>
    <w:p w14:paraId="42460CA5" w14:textId="3BC5D935" w:rsidR="00873848" w:rsidRPr="00FE74A7" w:rsidRDefault="00FE74A7" w:rsidP="00FE74A7">
      <w:pPr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 xml:space="preserve">                  </w:t>
      </w:r>
      <w:r w:rsidR="00873848" w:rsidRPr="00FE74A7">
        <w:rPr>
          <w:rFonts w:cs="Times New Roman"/>
          <w:sz w:val="22"/>
          <w:szCs w:val="22"/>
        </w:rPr>
        <w:t>71323100-9 – usługi projektowania systemów zasilania energią elektryczną</w:t>
      </w:r>
    </w:p>
    <w:p w14:paraId="68A06910" w14:textId="080BD065" w:rsidR="00873848" w:rsidRPr="00FE74A7" w:rsidRDefault="00FE74A7" w:rsidP="00FE74A7">
      <w:pPr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 xml:space="preserve">                  </w:t>
      </w:r>
      <w:r w:rsidR="00D22B62" w:rsidRPr="00FE74A7">
        <w:rPr>
          <w:rFonts w:cs="Times New Roman"/>
          <w:sz w:val="22"/>
          <w:szCs w:val="22"/>
        </w:rPr>
        <w:t xml:space="preserve">71200000-0 – usługi </w:t>
      </w:r>
      <w:r w:rsidR="00873848" w:rsidRPr="00FE74A7">
        <w:rPr>
          <w:rFonts w:cs="Times New Roman"/>
          <w:sz w:val="22"/>
          <w:szCs w:val="22"/>
        </w:rPr>
        <w:t>architektoniczne i podobne</w:t>
      </w:r>
    </w:p>
    <w:p w14:paraId="547B11E1" w14:textId="19FD7A4F" w:rsidR="00184B43" w:rsidRPr="00FE74A7" w:rsidRDefault="00FE74A7" w:rsidP="00FE74A7">
      <w:pPr>
        <w:spacing w:after="120"/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 xml:space="preserve">                  </w:t>
      </w:r>
      <w:r w:rsidR="00184B43" w:rsidRPr="00FE74A7">
        <w:rPr>
          <w:rFonts w:cs="Times New Roman"/>
          <w:sz w:val="22"/>
          <w:szCs w:val="22"/>
        </w:rPr>
        <w:t>71</w:t>
      </w:r>
      <w:r w:rsidR="00D22B62" w:rsidRPr="00FE74A7">
        <w:rPr>
          <w:rFonts w:cs="Times New Roman"/>
          <w:sz w:val="22"/>
          <w:szCs w:val="22"/>
        </w:rPr>
        <w:t>3</w:t>
      </w:r>
      <w:r w:rsidR="00184B43" w:rsidRPr="00FE74A7">
        <w:rPr>
          <w:rFonts w:cs="Times New Roman"/>
          <w:sz w:val="22"/>
          <w:szCs w:val="22"/>
        </w:rPr>
        <w:t>20000-</w:t>
      </w:r>
      <w:r w:rsidR="00D22B62" w:rsidRPr="00FE74A7">
        <w:rPr>
          <w:rFonts w:cs="Times New Roman"/>
          <w:sz w:val="22"/>
          <w:szCs w:val="22"/>
        </w:rPr>
        <w:t>7</w:t>
      </w:r>
      <w:r w:rsidR="00184B43" w:rsidRPr="00FE74A7">
        <w:rPr>
          <w:rFonts w:cs="Times New Roman"/>
          <w:sz w:val="22"/>
          <w:szCs w:val="22"/>
        </w:rPr>
        <w:t xml:space="preserve"> – usługi </w:t>
      </w:r>
      <w:r w:rsidR="00D22B62" w:rsidRPr="00FE74A7">
        <w:rPr>
          <w:rFonts w:cs="Times New Roman"/>
          <w:sz w:val="22"/>
          <w:szCs w:val="22"/>
        </w:rPr>
        <w:t>inżynieryjne w zakresie projektowania</w:t>
      </w:r>
    </w:p>
    <w:p w14:paraId="798A45B6" w14:textId="6BF9FEA8" w:rsidR="00873848" w:rsidRPr="00873848" w:rsidRDefault="00184B43" w:rsidP="00FE74A7">
      <w:pPr>
        <w:pStyle w:val="Akapitzlist"/>
        <w:numPr>
          <w:ilvl w:val="0"/>
          <w:numId w:val="11"/>
        </w:numPr>
        <w:spacing w:after="120"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O</w:t>
      </w:r>
      <w:r w:rsidR="001A0753" w:rsidRPr="00B0544C">
        <w:rPr>
          <w:rFonts w:ascii="Times New Roman" w:hAnsi="Times New Roman" w:cs="Times New Roman"/>
          <w:b/>
          <w:u w:val="single"/>
        </w:rPr>
        <w:t>gólny O</w:t>
      </w:r>
      <w:r w:rsidRPr="00B0544C">
        <w:rPr>
          <w:rFonts w:ascii="Times New Roman" w:hAnsi="Times New Roman" w:cs="Times New Roman"/>
          <w:b/>
          <w:u w:val="single"/>
        </w:rPr>
        <w:t>pis Zamówienia</w:t>
      </w:r>
      <w:r w:rsidR="00FE74A7">
        <w:rPr>
          <w:rFonts w:ascii="Times New Roman" w:hAnsi="Times New Roman" w:cs="Times New Roman"/>
          <w:b/>
          <w:u w:val="single"/>
        </w:rPr>
        <w:t>:</w:t>
      </w:r>
    </w:p>
    <w:p w14:paraId="13B150CF" w14:textId="7EB0A2AB" w:rsidR="004F3FBF" w:rsidRPr="004241E7" w:rsidRDefault="007C3A3D" w:rsidP="00FE74A7">
      <w:pPr>
        <w:pStyle w:val="Bezodstpw"/>
        <w:spacing w:after="120"/>
        <w:jc w:val="both"/>
        <w:rPr>
          <w:sz w:val="22"/>
          <w:shd w:val="clear" w:color="auto" w:fill="FFFFFF"/>
        </w:rPr>
      </w:pPr>
      <w:r w:rsidRPr="004241E7">
        <w:rPr>
          <w:sz w:val="22"/>
          <w:shd w:val="clear" w:color="auto" w:fill="FFFFFF"/>
        </w:rPr>
        <w:t xml:space="preserve">Przygotowanie dokumentacji projektowo-kosztorysowej </w:t>
      </w:r>
      <w:r w:rsidR="00796E42" w:rsidRPr="004241E7">
        <w:rPr>
          <w:sz w:val="22"/>
          <w:shd w:val="clear" w:color="auto" w:fill="FFFFFF"/>
        </w:rPr>
        <w:t xml:space="preserve">oraz wykonywanie czynności nadzoru autorskiego </w:t>
      </w:r>
      <w:r w:rsidR="00E10605" w:rsidRPr="004241E7">
        <w:rPr>
          <w:sz w:val="22"/>
          <w:shd w:val="clear" w:color="auto" w:fill="FFFFFF"/>
        </w:rPr>
        <w:t xml:space="preserve">w związku modernizacją węzła cieplnego </w:t>
      </w:r>
      <w:r w:rsidR="00612E85">
        <w:rPr>
          <w:sz w:val="22"/>
          <w:shd w:val="clear" w:color="auto" w:fill="FFFFFF"/>
        </w:rPr>
        <w:t>W-1</w:t>
      </w:r>
      <w:r w:rsidR="00FE74A7">
        <w:rPr>
          <w:sz w:val="22"/>
          <w:shd w:val="clear" w:color="auto" w:fill="FFFFFF"/>
        </w:rPr>
        <w:t>,</w:t>
      </w:r>
      <w:r w:rsidR="00E10605" w:rsidRPr="004241E7">
        <w:rPr>
          <w:sz w:val="22"/>
          <w:shd w:val="clear" w:color="auto" w:fill="FFFFFF"/>
        </w:rPr>
        <w:t xml:space="preserve"> znajdującego się w piwnicy zabytkowego </w:t>
      </w:r>
      <w:r w:rsidR="004241E7">
        <w:rPr>
          <w:sz w:val="22"/>
          <w:shd w:val="clear" w:color="auto" w:fill="FFFFFF"/>
        </w:rPr>
        <w:t xml:space="preserve">budynku nr 25 </w:t>
      </w:r>
      <w:r w:rsidR="004241E7" w:rsidRPr="004241E7">
        <w:rPr>
          <w:b/>
          <w:sz w:val="22"/>
          <w:shd w:val="clear" w:color="auto" w:fill="FFFFFF"/>
        </w:rPr>
        <w:t>(dalej: Pawilon II)</w:t>
      </w:r>
      <w:r w:rsidR="004F3FBF" w:rsidRPr="004241E7">
        <w:rPr>
          <w:sz w:val="22"/>
          <w:shd w:val="clear" w:color="auto" w:fill="FFFFFF"/>
        </w:rPr>
        <w:t xml:space="preserve"> znajdującego się pod ochroną Mazowieckiego Wojewódzkiego Konserwatora Zabytków </w:t>
      </w:r>
      <w:r w:rsidR="004F3FBF" w:rsidRPr="004241E7">
        <w:rPr>
          <w:b/>
          <w:sz w:val="22"/>
          <w:shd w:val="clear" w:color="auto" w:fill="FFFFFF"/>
        </w:rPr>
        <w:t>(dalej: MWKZ)</w:t>
      </w:r>
      <w:r w:rsidR="00E10605" w:rsidRPr="004241E7">
        <w:rPr>
          <w:sz w:val="22"/>
          <w:shd w:val="clear" w:color="auto" w:fill="FFFFFF"/>
        </w:rPr>
        <w:t xml:space="preserve"> wraz z dostosowaniem pomieszczeń do </w:t>
      </w:r>
      <w:r w:rsidR="004F3FBF" w:rsidRPr="004241E7">
        <w:rPr>
          <w:sz w:val="22"/>
          <w:shd w:val="clear" w:color="auto" w:fill="FFFFFF"/>
        </w:rPr>
        <w:t xml:space="preserve">obecnych </w:t>
      </w:r>
      <w:r w:rsidR="00E10605" w:rsidRPr="004241E7">
        <w:rPr>
          <w:sz w:val="22"/>
          <w:shd w:val="clear" w:color="auto" w:fill="FFFFFF"/>
        </w:rPr>
        <w:t>warunków technicznych</w:t>
      </w:r>
      <w:r w:rsidR="004F3FBF" w:rsidRPr="004241E7">
        <w:rPr>
          <w:sz w:val="22"/>
          <w:shd w:val="clear" w:color="auto" w:fill="FFFFFF"/>
        </w:rPr>
        <w:t xml:space="preserve">, w tym </w:t>
      </w:r>
      <w:r w:rsidR="00E10605" w:rsidRPr="004241E7">
        <w:rPr>
          <w:sz w:val="22"/>
          <w:shd w:val="clear" w:color="auto" w:fill="FFFFFF"/>
        </w:rPr>
        <w:t>bezpieczeństwa i higieny pracy</w:t>
      </w:r>
      <w:r w:rsidR="004F3FBF" w:rsidRPr="004241E7">
        <w:rPr>
          <w:sz w:val="22"/>
          <w:shd w:val="clear" w:color="auto" w:fill="FFFFFF"/>
        </w:rPr>
        <w:t xml:space="preserve"> oraz z zakresu bezpieczeństwa pożarowego.</w:t>
      </w:r>
    </w:p>
    <w:p w14:paraId="07BCB1CE" w14:textId="046BF569" w:rsidR="004241E7" w:rsidRPr="004241E7" w:rsidRDefault="004F3FBF" w:rsidP="00FE74A7">
      <w:pPr>
        <w:pStyle w:val="Bezodstpw"/>
        <w:spacing w:after="120"/>
        <w:jc w:val="both"/>
        <w:rPr>
          <w:sz w:val="22"/>
          <w:shd w:val="clear" w:color="auto" w:fill="FFFFFF"/>
        </w:rPr>
      </w:pPr>
      <w:r w:rsidRPr="004241E7">
        <w:rPr>
          <w:sz w:val="22"/>
        </w:rPr>
        <w:t>Planowany z</w:t>
      </w:r>
      <w:r w:rsidR="00873848" w:rsidRPr="004241E7">
        <w:rPr>
          <w:sz w:val="22"/>
        </w:rPr>
        <w:t xml:space="preserve">akres </w:t>
      </w:r>
      <w:r w:rsidRPr="004241E7">
        <w:rPr>
          <w:sz w:val="22"/>
        </w:rPr>
        <w:t>modernizacji</w:t>
      </w:r>
      <w:r w:rsidR="00873848" w:rsidRPr="004241E7">
        <w:rPr>
          <w:sz w:val="22"/>
        </w:rPr>
        <w:t xml:space="preserve"> obejmie</w:t>
      </w:r>
      <w:r w:rsidRPr="004241E7">
        <w:rPr>
          <w:sz w:val="22"/>
        </w:rPr>
        <w:t xml:space="preserve">: </w:t>
      </w:r>
      <w:r w:rsidR="00873848" w:rsidRPr="004241E7">
        <w:rPr>
          <w:sz w:val="22"/>
        </w:rPr>
        <w:t xml:space="preserve">dwa pomieszczenia węzła </w:t>
      </w:r>
      <w:r w:rsidRPr="004241E7">
        <w:rPr>
          <w:sz w:val="22"/>
        </w:rPr>
        <w:t>w poziomie</w:t>
      </w:r>
      <w:r w:rsidR="00873848" w:rsidRPr="004241E7">
        <w:rPr>
          <w:sz w:val="22"/>
        </w:rPr>
        <w:t xml:space="preserve"> piwnicy</w:t>
      </w:r>
      <w:r w:rsidRPr="004241E7">
        <w:rPr>
          <w:sz w:val="22"/>
        </w:rPr>
        <w:t xml:space="preserve"> (wraz </w:t>
      </w:r>
      <w:r w:rsidR="00FE74A7">
        <w:rPr>
          <w:sz w:val="22"/>
        </w:rPr>
        <w:br/>
      </w:r>
      <w:r w:rsidRPr="004241E7">
        <w:rPr>
          <w:sz w:val="22"/>
        </w:rPr>
        <w:t>z przebiegającymi przez pomieszczenia instalacjami), korytarz przy wejściu do pomieszczeń</w:t>
      </w:r>
      <w:r w:rsidR="00873848" w:rsidRPr="004241E7">
        <w:rPr>
          <w:sz w:val="22"/>
        </w:rPr>
        <w:t xml:space="preserve"> oraz fragment elewacji</w:t>
      </w:r>
      <w:r w:rsidRPr="004241E7">
        <w:rPr>
          <w:sz w:val="22"/>
        </w:rPr>
        <w:t xml:space="preserve"> budynku (wraz z nieczynnym kominem po zlikwidowanej centralnej kotłowni węglowej w tym samym miejscu)</w:t>
      </w:r>
      <w:r w:rsidR="00873848" w:rsidRPr="004241E7">
        <w:rPr>
          <w:sz w:val="22"/>
        </w:rPr>
        <w:t xml:space="preserve"> </w:t>
      </w:r>
      <w:r w:rsidRPr="004241E7">
        <w:rPr>
          <w:sz w:val="22"/>
        </w:rPr>
        <w:t>oraz schody zewnętrzne</w:t>
      </w:r>
      <w:r w:rsidR="007C3A3D" w:rsidRPr="004241E7">
        <w:rPr>
          <w:sz w:val="22"/>
          <w:shd w:val="clear" w:color="auto" w:fill="FFFFFF"/>
        </w:rPr>
        <w:t xml:space="preserve"> (</w:t>
      </w:r>
      <w:r w:rsidR="007C3A3D" w:rsidRPr="004241E7">
        <w:rPr>
          <w:b/>
          <w:bCs/>
          <w:sz w:val="22"/>
          <w:shd w:val="clear" w:color="auto" w:fill="FFFFFF"/>
        </w:rPr>
        <w:t>dalej: Przedsięwzięcie</w:t>
      </w:r>
      <w:r w:rsidR="007C3A3D" w:rsidRPr="004241E7">
        <w:rPr>
          <w:sz w:val="22"/>
          <w:shd w:val="clear" w:color="auto" w:fill="FFFFFF"/>
        </w:rPr>
        <w:t>)</w:t>
      </w:r>
      <w:r w:rsidR="00D044C4" w:rsidRPr="004241E7">
        <w:rPr>
          <w:sz w:val="22"/>
          <w:shd w:val="clear" w:color="auto" w:fill="FFFFFF"/>
        </w:rPr>
        <w:t xml:space="preserve">. </w:t>
      </w:r>
    </w:p>
    <w:p w14:paraId="1CB37036" w14:textId="61112C25" w:rsidR="00796E42" w:rsidRPr="00B0544C" w:rsidRDefault="00796E42" w:rsidP="00FE74A7">
      <w:pPr>
        <w:pStyle w:val="Akapitzlist"/>
        <w:numPr>
          <w:ilvl w:val="0"/>
          <w:numId w:val="11"/>
        </w:numPr>
        <w:spacing w:after="120"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Lokalizacja</w:t>
      </w:r>
      <w:r w:rsidR="00FE74A7">
        <w:rPr>
          <w:rFonts w:ascii="Times New Roman" w:hAnsi="Times New Roman" w:cs="Times New Roman"/>
          <w:b/>
          <w:u w:val="single"/>
        </w:rPr>
        <w:t>:</w:t>
      </w:r>
    </w:p>
    <w:p w14:paraId="25A55A10" w14:textId="3025E6B0" w:rsidR="004241E7" w:rsidRDefault="00AD54E0" w:rsidP="00FE74A7">
      <w:pPr>
        <w:pStyle w:val="Bezodstpw"/>
        <w:spacing w:after="120"/>
        <w:jc w:val="both"/>
        <w:rPr>
          <w:sz w:val="22"/>
          <w:shd w:val="clear" w:color="auto" w:fill="FFFFFF"/>
        </w:rPr>
      </w:pPr>
      <w:r w:rsidRPr="004241E7">
        <w:rPr>
          <w:sz w:val="22"/>
          <w:shd w:val="clear" w:color="auto" w:fill="FFFFFF"/>
        </w:rPr>
        <w:t>Przedsięwzięcie</w:t>
      </w:r>
      <w:r w:rsidR="00D044C4" w:rsidRPr="004241E7">
        <w:rPr>
          <w:sz w:val="22"/>
          <w:shd w:val="clear" w:color="auto" w:fill="FFFFFF"/>
        </w:rPr>
        <w:t xml:space="preserve"> </w:t>
      </w:r>
      <w:r w:rsidR="004241E7" w:rsidRPr="004241E7">
        <w:rPr>
          <w:sz w:val="22"/>
          <w:shd w:val="clear" w:color="auto" w:fill="FFFFFF"/>
        </w:rPr>
        <w:t>lokalizuje się</w:t>
      </w:r>
      <w:r w:rsidR="00D044C4" w:rsidRPr="004241E7">
        <w:rPr>
          <w:sz w:val="22"/>
          <w:shd w:val="clear" w:color="auto" w:fill="FFFFFF"/>
        </w:rPr>
        <w:t xml:space="preserve"> na terenie </w:t>
      </w:r>
      <w:r w:rsidR="00796E42" w:rsidRPr="004241E7">
        <w:rPr>
          <w:sz w:val="22"/>
          <w:shd w:val="clear" w:color="auto" w:fill="FFFFFF"/>
        </w:rPr>
        <w:t xml:space="preserve">Mazowieckiego Specjalistycznego Centrum Zdrowia im. </w:t>
      </w:r>
      <w:r w:rsidR="00325633" w:rsidRPr="004241E7">
        <w:rPr>
          <w:sz w:val="22"/>
          <w:shd w:val="clear" w:color="auto" w:fill="FFFFFF"/>
        </w:rPr>
        <w:t xml:space="preserve">prof. </w:t>
      </w:r>
      <w:r w:rsidR="00796E42" w:rsidRPr="004241E7">
        <w:rPr>
          <w:sz w:val="22"/>
          <w:shd w:val="clear" w:color="auto" w:fill="FFFFFF"/>
        </w:rPr>
        <w:t>Jana Mazurkiewicza</w:t>
      </w:r>
      <w:r w:rsidR="004241E7" w:rsidRPr="004241E7">
        <w:rPr>
          <w:sz w:val="22"/>
          <w:shd w:val="clear" w:color="auto" w:fill="FFFFFF"/>
        </w:rPr>
        <w:t xml:space="preserve"> przy ul. Partyzantów 2/4 w Pruszkowie</w:t>
      </w:r>
      <w:r w:rsidR="00796E42" w:rsidRPr="004241E7">
        <w:rPr>
          <w:sz w:val="22"/>
          <w:shd w:val="clear" w:color="auto" w:fill="FFFFFF"/>
        </w:rPr>
        <w:t xml:space="preserve">, </w:t>
      </w:r>
      <w:r w:rsidRPr="004241E7">
        <w:rPr>
          <w:sz w:val="22"/>
          <w:shd w:val="clear" w:color="auto" w:fill="FFFFFF"/>
        </w:rPr>
        <w:t>stanowiącego</w:t>
      </w:r>
      <w:r w:rsidR="00796E42" w:rsidRPr="004241E7">
        <w:rPr>
          <w:sz w:val="22"/>
          <w:shd w:val="clear" w:color="auto" w:fill="FFFFFF"/>
        </w:rPr>
        <w:t xml:space="preserve"> dawn</w:t>
      </w:r>
      <w:r w:rsidRPr="004241E7">
        <w:rPr>
          <w:sz w:val="22"/>
          <w:shd w:val="clear" w:color="auto" w:fill="FFFFFF"/>
        </w:rPr>
        <w:t>y</w:t>
      </w:r>
      <w:r w:rsidR="00796E42" w:rsidRPr="004241E7">
        <w:rPr>
          <w:sz w:val="22"/>
          <w:shd w:val="clear" w:color="auto" w:fill="FFFFFF"/>
        </w:rPr>
        <w:t xml:space="preserve"> </w:t>
      </w:r>
      <w:r w:rsidR="00D044C4" w:rsidRPr="004241E7">
        <w:rPr>
          <w:sz w:val="22"/>
          <w:shd w:val="clear" w:color="auto" w:fill="FFFFFF"/>
        </w:rPr>
        <w:t>kompleks Sz</w:t>
      </w:r>
      <w:r w:rsidR="00796E42" w:rsidRPr="004241E7">
        <w:rPr>
          <w:sz w:val="22"/>
          <w:shd w:val="clear" w:color="auto" w:fill="FFFFFF"/>
        </w:rPr>
        <w:t>pitala Tworkowskiego</w:t>
      </w:r>
      <w:r w:rsidR="00D044C4" w:rsidRPr="004241E7">
        <w:rPr>
          <w:sz w:val="22"/>
          <w:shd w:val="clear" w:color="auto" w:fill="FFFFFF"/>
        </w:rPr>
        <w:t xml:space="preserve"> </w:t>
      </w:r>
      <w:r w:rsidR="007C3A3D" w:rsidRPr="004241E7">
        <w:rPr>
          <w:b/>
          <w:bCs/>
          <w:sz w:val="22"/>
          <w:shd w:val="clear" w:color="auto" w:fill="FFFFFF"/>
        </w:rPr>
        <w:t>(dalej: Szpital)</w:t>
      </w:r>
      <w:r w:rsidR="007C3A3D" w:rsidRPr="004241E7">
        <w:rPr>
          <w:sz w:val="22"/>
          <w:shd w:val="clear" w:color="auto" w:fill="FFFFFF"/>
        </w:rPr>
        <w:t xml:space="preserve"> </w:t>
      </w:r>
      <w:r w:rsidR="00D044C4" w:rsidRPr="004241E7">
        <w:rPr>
          <w:sz w:val="22"/>
          <w:shd w:val="clear" w:color="auto" w:fill="FFFFFF"/>
        </w:rPr>
        <w:t xml:space="preserve">na </w:t>
      </w:r>
      <w:r w:rsidR="00796E42" w:rsidRPr="004241E7">
        <w:rPr>
          <w:sz w:val="22"/>
          <w:shd w:val="clear" w:color="auto" w:fill="FFFFFF"/>
        </w:rPr>
        <w:t xml:space="preserve">fragmencie </w:t>
      </w:r>
      <w:r w:rsidR="007C3A3D" w:rsidRPr="004241E7">
        <w:rPr>
          <w:sz w:val="22"/>
          <w:shd w:val="clear" w:color="auto" w:fill="FFFFFF"/>
        </w:rPr>
        <w:t xml:space="preserve">obszaru </w:t>
      </w:r>
      <w:r w:rsidR="00D044C4" w:rsidRPr="004241E7">
        <w:rPr>
          <w:sz w:val="22"/>
          <w:shd w:val="clear" w:color="auto" w:fill="FFFFFF"/>
        </w:rPr>
        <w:t>przeznaczone</w:t>
      </w:r>
      <w:r w:rsidR="00796E42" w:rsidRPr="004241E7">
        <w:rPr>
          <w:sz w:val="22"/>
          <w:shd w:val="clear" w:color="auto" w:fill="FFFFFF"/>
        </w:rPr>
        <w:t xml:space="preserve">go </w:t>
      </w:r>
      <w:r w:rsidR="00D044C4" w:rsidRPr="004241E7">
        <w:rPr>
          <w:sz w:val="22"/>
          <w:shd w:val="clear" w:color="auto" w:fill="FFFFFF"/>
        </w:rPr>
        <w:t xml:space="preserve">w </w:t>
      </w:r>
      <w:r w:rsidR="00796E42" w:rsidRPr="004241E7">
        <w:rPr>
          <w:sz w:val="22"/>
          <w:shd w:val="clear" w:color="auto" w:fill="FFFFFF"/>
        </w:rPr>
        <w:t>„</w:t>
      </w:r>
      <w:r w:rsidR="00D044C4" w:rsidRPr="004241E7">
        <w:rPr>
          <w:sz w:val="22"/>
          <w:shd w:val="clear" w:color="auto" w:fill="FFFFFF"/>
        </w:rPr>
        <w:t>M</w:t>
      </w:r>
      <w:r w:rsidR="007C3A3D" w:rsidRPr="004241E7">
        <w:rPr>
          <w:sz w:val="22"/>
          <w:shd w:val="clear" w:color="auto" w:fill="FFFFFF"/>
        </w:rPr>
        <w:t xml:space="preserve">iejscowym </w:t>
      </w:r>
      <w:r w:rsidR="00D044C4" w:rsidRPr="004241E7">
        <w:rPr>
          <w:sz w:val="22"/>
          <w:shd w:val="clear" w:color="auto" w:fill="FFFFFF"/>
        </w:rPr>
        <w:t>P</w:t>
      </w:r>
      <w:r w:rsidR="007C3A3D" w:rsidRPr="004241E7">
        <w:rPr>
          <w:sz w:val="22"/>
          <w:shd w:val="clear" w:color="auto" w:fill="FFFFFF"/>
        </w:rPr>
        <w:t xml:space="preserve">lanie </w:t>
      </w:r>
      <w:r w:rsidR="00D044C4" w:rsidRPr="004241E7">
        <w:rPr>
          <w:sz w:val="22"/>
          <w:shd w:val="clear" w:color="auto" w:fill="FFFFFF"/>
        </w:rPr>
        <w:t>Z</w:t>
      </w:r>
      <w:r w:rsidR="007C3A3D" w:rsidRPr="004241E7">
        <w:rPr>
          <w:sz w:val="22"/>
          <w:shd w:val="clear" w:color="auto" w:fill="FFFFFF"/>
        </w:rPr>
        <w:t xml:space="preserve">agospodarowania </w:t>
      </w:r>
      <w:r w:rsidR="00D044C4" w:rsidRPr="004241E7">
        <w:rPr>
          <w:sz w:val="22"/>
          <w:shd w:val="clear" w:color="auto" w:fill="FFFFFF"/>
        </w:rPr>
        <w:t>P</w:t>
      </w:r>
      <w:r w:rsidR="007C3A3D" w:rsidRPr="004241E7">
        <w:rPr>
          <w:sz w:val="22"/>
          <w:shd w:val="clear" w:color="auto" w:fill="FFFFFF"/>
        </w:rPr>
        <w:t>rzestrzennego Części Osiedla Malic</w:t>
      </w:r>
      <w:r w:rsidR="00796E42" w:rsidRPr="004241E7">
        <w:rPr>
          <w:sz w:val="22"/>
          <w:shd w:val="clear" w:color="auto" w:fill="FFFFFF"/>
        </w:rPr>
        <w:t>h</w:t>
      </w:r>
      <w:r w:rsidR="007C3A3D" w:rsidRPr="004241E7">
        <w:rPr>
          <w:sz w:val="22"/>
          <w:shd w:val="clear" w:color="auto" w:fill="FFFFFF"/>
        </w:rPr>
        <w:t xml:space="preserve">y i Terenu Szpitala Tworkowskiego </w:t>
      </w:r>
      <w:r w:rsidR="00FE74A7">
        <w:rPr>
          <w:sz w:val="22"/>
          <w:shd w:val="clear" w:color="auto" w:fill="FFFFFF"/>
        </w:rPr>
        <w:br/>
      </w:r>
      <w:r w:rsidR="007C3A3D" w:rsidRPr="004241E7">
        <w:rPr>
          <w:sz w:val="22"/>
          <w:shd w:val="clear" w:color="auto" w:fill="FFFFFF"/>
        </w:rPr>
        <w:t>w Pruszkow</w:t>
      </w:r>
      <w:r w:rsidR="00796E42" w:rsidRPr="004241E7">
        <w:rPr>
          <w:sz w:val="22"/>
          <w:shd w:val="clear" w:color="auto" w:fill="FFFFFF"/>
        </w:rPr>
        <w:t>ie”</w:t>
      </w:r>
      <w:r w:rsidR="00923393" w:rsidRPr="004241E7">
        <w:rPr>
          <w:b/>
          <w:bCs/>
          <w:sz w:val="22"/>
          <w:shd w:val="clear" w:color="auto" w:fill="FFFFFF"/>
        </w:rPr>
        <w:t xml:space="preserve"> </w:t>
      </w:r>
      <w:r w:rsidR="00796E42" w:rsidRPr="004241E7">
        <w:rPr>
          <w:b/>
          <w:bCs/>
          <w:sz w:val="22"/>
          <w:shd w:val="clear" w:color="auto" w:fill="FFFFFF"/>
        </w:rPr>
        <w:t>(dalej: MPZP)</w:t>
      </w:r>
      <w:r w:rsidR="00796E42" w:rsidRPr="004241E7">
        <w:rPr>
          <w:sz w:val="22"/>
          <w:shd w:val="clear" w:color="auto" w:fill="FFFFFF"/>
        </w:rPr>
        <w:t xml:space="preserve"> </w:t>
      </w:r>
      <w:r w:rsidR="00D044C4" w:rsidRPr="004241E7">
        <w:rPr>
          <w:sz w:val="22"/>
          <w:shd w:val="clear" w:color="auto" w:fill="FFFFFF"/>
        </w:rPr>
        <w:t xml:space="preserve"> na Teren</w:t>
      </w:r>
      <w:r w:rsidR="004F3FBF" w:rsidRPr="004241E7">
        <w:rPr>
          <w:sz w:val="22"/>
          <w:shd w:val="clear" w:color="auto" w:fill="FFFFFF"/>
        </w:rPr>
        <w:t>ie</w:t>
      </w:r>
      <w:r w:rsidR="00D044C4" w:rsidRPr="004241E7">
        <w:rPr>
          <w:sz w:val="22"/>
          <w:shd w:val="clear" w:color="auto" w:fill="FFFFFF"/>
        </w:rPr>
        <w:t xml:space="preserve"> Usług </w:t>
      </w:r>
      <w:r w:rsidR="004F3FBF" w:rsidRPr="004241E7">
        <w:rPr>
          <w:sz w:val="22"/>
          <w:shd w:val="clear" w:color="auto" w:fill="FFFFFF"/>
        </w:rPr>
        <w:t>Zdrowia (1UZ</w:t>
      </w:r>
      <w:r w:rsidRPr="004241E7">
        <w:rPr>
          <w:sz w:val="22"/>
          <w:shd w:val="clear" w:color="auto" w:fill="FFFFFF"/>
        </w:rPr>
        <w:t>)</w:t>
      </w:r>
      <w:r w:rsidR="004F3FBF" w:rsidRPr="004241E7">
        <w:rPr>
          <w:sz w:val="22"/>
          <w:shd w:val="clear" w:color="auto" w:fill="FFFFFF"/>
        </w:rPr>
        <w:t xml:space="preserve"> Pawilon</w:t>
      </w:r>
      <w:r w:rsidR="004241E7">
        <w:rPr>
          <w:sz w:val="22"/>
          <w:shd w:val="clear" w:color="auto" w:fill="FFFFFF"/>
        </w:rPr>
        <w:t>u</w:t>
      </w:r>
      <w:r w:rsidR="004F3FBF" w:rsidRPr="004241E7">
        <w:rPr>
          <w:sz w:val="22"/>
          <w:shd w:val="clear" w:color="auto" w:fill="FFFFFF"/>
        </w:rPr>
        <w:t xml:space="preserve"> II</w:t>
      </w:r>
      <w:r w:rsidR="008B38F1">
        <w:rPr>
          <w:sz w:val="22"/>
          <w:shd w:val="clear" w:color="auto" w:fill="FFFFFF"/>
        </w:rPr>
        <w:t xml:space="preserve"> na dz. 199/6 ob.25.</w:t>
      </w:r>
    </w:p>
    <w:p w14:paraId="7DDD14A4" w14:textId="77777777" w:rsidR="004241E7" w:rsidRDefault="004241E7" w:rsidP="004241E7">
      <w:pPr>
        <w:pStyle w:val="Bezodstpw"/>
        <w:jc w:val="center"/>
        <w:rPr>
          <w:sz w:val="22"/>
          <w:szCs w:val="24"/>
        </w:rPr>
      </w:pPr>
      <w:r>
        <w:rPr>
          <w:noProof/>
          <w:lang w:eastAsia="pl-PL" w:bidi="ar-SA"/>
        </w:rPr>
        <w:drawing>
          <wp:inline distT="0" distB="0" distL="0" distR="0" wp14:anchorId="52F0AC50" wp14:editId="2E53A2B1">
            <wp:extent cx="4505325" cy="3533775"/>
            <wp:effectExtent l="0" t="0" r="9525" b="9525"/>
            <wp:docPr id="2" name="Obraz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t xml:space="preserve"> </w:t>
      </w:r>
    </w:p>
    <w:p w14:paraId="5DD71A6A" w14:textId="418453F8" w:rsidR="004241E7" w:rsidRDefault="004241E7" w:rsidP="004241E7">
      <w:pPr>
        <w:pStyle w:val="Bezodstpw"/>
        <w:ind w:left="709"/>
        <w:rPr>
          <w:sz w:val="22"/>
          <w:szCs w:val="24"/>
        </w:rPr>
      </w:pPr>
      <w:r>
        <w:rPr>
          <w:sz w:val="22"/>
          <w:szCs w:val="24"/>
        </w:rPr>
        <w:t xml:space="preserve">      Rys. 1. Lokalizacja Pawilonu II we wschodniej części zespołu szpitalnego MSCZ</w:t>
      </w:r>
    </w:p>
    <w:p w14:paraId="03A45767" w14:textId="41F475C0" w:rsidR="009632F9" w:rsidRDefault="009632F9" w:rsidP="00FE74A7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after="120"/>
        <w:jc w:val="both"/>
        <w:rPr>
          <w:rFonts w:cs="Times New Roman"/>
          <w:sz w:val="22"/>
          <w:szCs w:val="22"/>
        </w:rPr>
      </w:pPr>
      <w:r w:rsidRPr="00B0544C">
        <w:rPr>
          <w:rFonts w:cs="Times New Roman"/>
          <w:color w:val="000000"/>
          <w:sz w:val="22"/>
          <w:szCs w:val="22"/>
          <w:shd w:val="clear" w:color="auto" w:fill="FFFFFF"/>
        </w:rPr>
        <w:lastRenderedPageBreak/>
        <w:t xml:space="preserve">Teren Szpitala jest wpisany </w:t>
      </w:r>
      <w:r w:rsidRPr="00B0544C">
        <w:rPr>
          <w:rFonts w:cs="Times New Roman"/>
          <w:sz w:val="22"/>
          <w:szCs w:val="22"/>
        </w:rPr>
        <w:t>do Rejestru zabytków pod numerem A</w:t>
      </w:r>
      <w:r w:rsidR="00FE74A7">
        <w:rPr>
          <w:rFonts w:cs="Times New Roman"/>
          <w:sz w:val="22"/>
          <w:szCs w:val="22"/>
        </w:rPr>
        <w:t>-</w:t>
      </w:r>
      <w:r w:rsidRPr="00B0544C">
        <w:rPr>
          <w:rFonts w:cs="Times New Roman"/>
          <w:sz w:val="22"/>
          <w:szCs w:val="22"/>
        </w:rPr>
        <w:t>1281 z dnia 02.01.1987 r</w:t>
      </w:r>
      <w:r w:rsidR="00FE74A7">
        <w:rPr>
          <w:rFonts w:cs="Times New Roman"/>
          <w:sz w:val="22"/>
          <w:szCs w:val="22"/>
        </w:rPr>
        <w:t>.</w:t>
      </w:r>
      <w:r w:rsidRPr="00B0544C">
        <w:rPr>
          <w:rFonts w:cs="Times New Roman"/>
          <w:sz w:val="22"/>
          <w:szCs w:val="22"/>
        </w:rPr>
        <w:t>, a obszar</w:t>
      </w:r>
      <w:r>
        <w:rPr>
          <w:rFonts w:cs="Times New Roman"/>
          <w:sz w:val="22"/>
          <w:szCs w:val="22"/>
        </w:rPr>
        <w:t xml:space="preserve"> prac projektowych i budowlano-instalacyjnych</w:t>
      </w:r>
      <w:r w:rsidRPr="00B0544C">
        <w:rPr>
          <w:rFonts w:cs="Times New Roman"/>
          <w:sz w:val="22"/>
          <w:szCs w:val="22"/>
        </w:rPr>
        <w:t xml:space="preserve"> będzie realizowany </w:t>
      </w:r>
      <w:r>
        <w:rPr>
          <w:rFonts w:cs="Times New Roman"/>
          <w:sz w:val="22"/>
          <w:szCs w:val="22"/>
        </w:rPr>
        <w:t>w większości na kondygnacji piwnicy</w:t>
      </w:r>
      <w:r w:rsidR="00914D7A">
        <w:rPr>
          <w:rFonts w:cs="Times New Roman"/>
          <w:sz w:val="22"/>
          <w:szCs w:val="22"/>
        </w:rPr>
        <w:t xml:space="preserve"> Pawilonu II</w:t>
      </w:r>
      <w:r>
        <w:rPr>
          <w:rFonts w:cs="Times New Roman"/>
          <w:sz w:val="22"/>
          <w:szCs w:val="22"/>
        </w:rPr>
        <w:t>.</w:t>
      </w:r>
    </w:p>
    <w:p w14:paraId="0826AB4C" w14:textId="6AD76181" w:rsidR="004241E7" w:rsidRPr="004241E7" w:rsidRDefault="004241E7" w:rsidP="00FE74A7">
      <w:pPr>
        <w:pStyle w:val="Akapitzlist"/>
        <w:numPr>
          <w:ilvl w:val="0"/>
          <w:numId w:val="11"/>
        </w:numPr>
        <w:spacing w:after="120"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Stan istniejący</w:t>
      </w:r>
      <w:r w:rsidR="00FE74A7">
        <w:rPr>
          <w:rFonts w:ascii="Times New Roman" w:hAnsi="Times New Roman" w:cs="Times New Roman"/>
          <w:b/>
          <w:u w:val="single"/>
        </w:rPr>
        <w:t>:</w:t>
      </w:r>
    </w:p>
    <w:p w14:paraId="7A3FAFDD" w14:textId="034D5428" w:rsidR="004241E7" w:rsidRDefault="004241E7" w:rsidP="00FE74A7">
      <w:pPr>
        <w:pStyle w:val="Bezodstpw"/>
        <w:spacing w:after="120"/>
        <w:jc w:val="both"/>
        <w:rPr>
          <w:sz w:val="22"/>
          <w:szCs w:val="24"/>
        </w:rPr>
      </w:pPr>
      <w:r w:rsidRPr="004241E7">
        <w:rPr>
          <w:sz w:val="22"/>
          <w:szCs w:val="24"/>
        </w:rPr>
        <w:t>B</w:t>
      </w:r>
      <w:r w:rsidR="0076705C">
        <w:rPr>
          <w:sz w:val="22"/>
          <w:szCs w:val="24"/>
        </w:rPr>
        <w:t>udynek wzniesiono ok.</w:t>
      </w:r>
      <w:r w:rsidR="00FE74A7">
        <w:rPr>
          <w:sz w:val="22"/>
          <w:szCs w:val="24"/>
        </w:rPr>
        <w:t xml:space="preserve"> </w:t>
      </w:r>
      <w:r w:rsidRPr="004241E7">
        <w:rPr>
          <w:sz w:val="22"/>
          <w:szCs w:val="24"/>
        </w:rPr>
        <w:t>1891 roku. Użytkowany w charakterze Pawilonu szpitalnego, zgodnie z pierwotną jego funkcją obejmuje oddziały lecznictwa psychiatrycznego.</w:t>
      </w:r>
      <w:r>
        <w:rPr>
          <w:sz w:val="22"/>
          <w:szCs w:val="24"/>
        </w:rPr>
        <w:t xml:space="preserve"> </w:t>
      </w:r>
      <w:r w:rsidRPr="004241E7">
        <w:rPr>
          <w:sz w:val="22"/>
          <w:szCs w:val="24"/>
        </w:rPr>
        <w:t>Stan</w:t>
      </w:r>
      <w:r>
        <w:rPr>
          <w:sz w:val="22"/>
          <w:szCs w:val="24"/>
        </w:rPr>
        <w:t xml:space="preserve"> budynku</w:t>
      </w:r>
      <w:r w:rsidRPr="004241E7">
        <w:rPr>
          <w:sz w:val="22"/>
          <w:szCs w:val="24"/>
        </w:rPr>
        <w:t xml:space="preserve"> zachowania dobry, </w:t>
      </w:r>
      <w:r w:rsidR="00FE74A7">
        <w:rPr>
          <w:sz w:val="22"/>
          <w:szCs w:val="24"/>
        </w:rPr>
        <w:br/>
      </w:r>
      <w:r w:rsidRPr="004241E7">
        <w:rPr>
          <w:sz w:val="22"/>
          <w:szCs w:val="24"/>
        </w:rPr>
        <w:t xml:space="preserve">z miejscową erozją tynków i zagrzybieniami, szczególnie w obszarze piwnic i poddaszy oraz pomieszczeń sanitarnych, gdzie dochodzi do kumulacji wilgoci, jako konsekwencji ograniczonej wentylacji i izolacji cieplnej obiektu zabytkowego. </w:t>
      </w:r>
    </w:p>
    <w:p w14:paraId="16F410E9" w14:textId="73D63485" w:rsidR="004241E7" w:rsidRPr="004241E7" w:rsidRDefault="00914D7A" w:rsidP="00FE74A7">
      <w:pPr>
        <w:pStyle w:val="Bezodstpw"/>
        <w:spacing w:after="120"/>
        <w:jc w:val="both"/>
        <w:rPr>
          <w:sz w:val="22"/>
          <w:szCs w:val="24"/>
        </w:rPr>
      </w:pPr>
      <w:r>
        <w:rPr>
          <w:sz w:val="22"/>
          <w:szCs w:val="24"/>
        </w:rPr>
        <w:t xml:space="preserve">MSCZ </w:t>
      </w:r>
      <w:r w:rsidR="004241E7" w:rsidRPr="004241E7">
        <w:rPr>
          <w:sz w:val="22"/>
          <w:szCs w:val="24"/>
        </w:rPr>
        <w:t xml:space="preserve">rozważa kompleksowy remont i rewaloryzację obiektu, </w:t>
      </w:r>
      <w:r>
        <w:rPr>
          <w:sz w:val="22"/>
          <w:szCs w:val="24"/>
        </w:rPr>
        <w:t>w tym termomodernizację, prowadząc</w:t>
      </w:r>
      <w:r w:rsidR="004241E7" w:rsidRPr="004241E7">
        <w:rPr>
          <w:sz w:val="22"/>
          <w:szCs w:val="24"/>
        </w:rPr>
        <w:t xml:space="preserve"> działania w kierunku zabezpieczenia finansowania takiego przedsięwzięcia. </w:t>
      </w:r>
    </w:p>
    <w:p w14:paraId="14AED48B" w14:textId="0340BDAF" w:rsidR="009632F9" w:rsidRDefault="004241E7" w:rsidP="00FE74A7">
      <w:pPr>
        <w:pStyle w:val="Bezodstpw"/>
        <w:spacing w:after="120"/>
        <w:jc w:val="both"/>
        <w:rPr>
          <w:sz w:val="22"/>
          <w:szCs w:val="24"/>
        </w:rPr>
      </w:pPr>
      <w:r w:rsidRPr="004241E7">
        <w:rPr>
          <w:sz w:val="22"/>
          <w:szCs w:val="24"/>
        </w:rPr>
        <w:t>Obecne projektowane działania</w:t>
      </w:r>
      <w:r w:rsidR="00644932">
        <w:rPr>
          <w:sz w:val="22"/>
          <w:szCs w:val="24"/>
        </w:rPr>
        <w:t xml:space="preserve"> Szpitala</w:t>
      </w:r>
      <w:r w:rsidRPr="004241E7">
        <w:rPr>
          <w:sz w:val="22"/>
          <w:szCs w:val="24"/>
        </w:rPr>
        <w:t xml:space="preserve"> mają prowadzić do eliminacji</w:t>
      </w:r>
      <w:r>
        <w:rPr>
          <w:sz w:val="22"/>
          <w:szCs w:val="24"/>
        </w:rPr>
        <w:t xml:space="preserve"> coraz częstszych awarii instalacji </w:t>
      </w:r>
      <w:r w:rsidR="009632F9">
        <w:rPr>
          <w:sz w:val="22"/>
          <w:szCs w:val="24"/>
        </w:rPr>
        <w:t xml:space="preserve">dwufunkcyjnego </w:t>
      </w:r>
      <w:r>
        <w:rPr>
          <w:sz w:val="22"/>
          <w:szCs w:val="24"/>
        </w:rPr>
        <w:t>węzła cieplnego</w:t>
      </w:r>
      <w:r w:rsidR="009632F9">
        <w:rPr>
          <w:sz w:val="22"/>
          <w:szCs w:val="24"/>
        </w:rPr>
        <w:t xml:space="preserve"> (ponad 18-letniego) </w:t>
      </w:r>
      <w:r w:rsidR="00914D7A">
        <w:rPr>
          <w:sz w:val="22"/>
          <w:szCs w:val="24"/>
        </w:rPr>
        <w:t>i dostosowania pomieszczeń technicznych węzła</w:t>
      </w:r>
      <w:r w:rsidR="009632F9">
        <w:rPr>
          <w:sz w:val="22"/>
          <w:szCs w:val="24"/>
        </w:rPr>
        <w:t xml:space="preserve"> do obowiązujących przepisów.</w:t>
      </w:r>
    </w:p>
    <w:p w14:paraId="338D6807" w14:textId="48A2327C" w:rsidR="00796E42" w:rsidRPr="00B0544C" w:rsidRDefault="00796E42" w:rsidP="00FE74A7">
      <w:pPr>
        <w:pStyle w:val="Bezodstpw"/>
        <w:numPr>
          <w:ilvl w:val="0"/>
          <w:numId w:val="11"/>
        </w:numPr>
        <w:spacing w:after="120"/>
        <w:rPr>
          <w:b/>
          <w:bCs/>
          <w:sz w:val="22"/>
          <w:szCs w:val="22"/>
          <w:u w:val="single"/>
          <w:shd w:val="clear" w:color="auto" w:fill="FFFFFF"/>
        </w:rPr>
      </w:pPr>
      <w:r w:rsidRPr="00B0544C">
        <w:rPr>
          <w:b/>
          <w:bCs/>
          <w:sz w:val="22"/>
          <w:szCs w:val="22"/>
          <w:u w:val="single"/>
          <w:shd w:val="clear" w:color="auto" w:fill="FFFFFF"/>
        </w:rPr>
        <w:t xml:space="preserve">Cel realizacji </w:t>
      </w:r>
      <w:r w:rsidR="007E0436" w:rsidRPr="00B0544C">
        <w:rPr>
          <w:b/>
          <w:bCs/>
          <w:sz w:val="22"/>
          <w:szCs w:val="22"/>
          <w:u w:val="single"/>
          <w:shd w:val="clear" w:color="auto" w:fill="FFFFFF"/>
        </w:rPr>
        <w:t>P</w:t>
      </w:r>
      <w:r w:rsidRPr="00B0544C">
        <w:rPr>
          <w:b/>
          <w:bCs/>
          <w:sz w:val="22"/>
          <w:szCs w:val="22"/>
          <w:u w:val="single"/>
          <w:shd w:val="clear" w:color="auto" w:fill="FFFFFF"/>
        </w:rPr>
        <w:t>rzedsięwzięcia</w:t>
      </w:r>
      <w:r w:rsidR="00FE74A7">
        <w:rPr>
          <w:b/>
          <w:bCs/>
          <w:sz w:val="22"/>
          <w:szCs w:val="22"/>
          <w:u w:val="single"/>
          <w:shd w:val="clear" w:color="auto" w:fill="FFFFFF"/>
        </w:rPr>
        <w:t>:</w:t>
      </w:r>
    </w:p>
    <w:p w14:paraId="733EC432" w14:textId="7BA1DA31" w:rsidR="00AF4B83" w:rsidRDefault="00AF4B83" w:rsidP="00FE74A7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after="120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>
        <w:rPr>
          <w:rFonts w:cs="Times New Roman"/>
          <w:color w:val="000000"/>
          <w:sz w:val="22"/>
          <w:szCs w:val="22"/>
          <w:shd w:val="clear" w:color="auto" w:fill="FFFFFF"/>
        </w:rPr>
        <w:t>Istniejący dwufunkcyjny węzeł stał się awaryjny i zawodny. Pierwotnie planowano remont części obsługującej ogrzewanie, lecz ostatnia awaria sekcji ciepłej wody użytkowej</w:t>
      </w:r>
      <w:r w:rsidR="000551C9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>
        <w:rPr>
          <w:rFonts w:cs="Times New Roman"/>
          <w:color w:val="000000"/>
          <w:sz w:val="22"/>
          <w:szCs w:val="22"/>
          <w:shd w:val="clear" w:color="auto" w:fill="FFFFFF"/>
        </w:rPr>
        <w:t>wyłączyła go z eksploatacji na kilka dni.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>
        <w:rPr>
          <w:rFonts w:cs="Times New Roman"/>
          <w:color w:val="000000"/>
          <w:sz w:val="22"/>
          <w:szCs w:val="22"/>
          <w:shd w:val="clear" w:color="auto" w:fill="FFFFFF"/>
        </w:rPr>
        <w:t>W związku z tym, że węzeł zasila kilka czynnych obiektów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 xml:space="preserve"> na terenie MSCZ</w:t>
      </w:r>
      <w:r>
        <w:rPr>
          <w:rFonts w:cs="Times New Roman"/>
          <w:color w:val="000000"/>
          <w:sz w:val="22"/>
          <w:szCs w:val="22"/>
          <w:shd w:val="clear" w:color="auto" w:fill="FFFFFF"/>
        </w:rPr>
        <w:t>, podobna awaria w sezonie grzewczym mogłaby zagrozić zdrowiu i bezpieczeństwu pacjentów.</w:t>
      </w:r>
    </w:p>
    <w:p w14:paraId="6883D838" w14:textId="2F9EF799" w:rsidR="00AF4B83" w:rsidRDefault="009632F9" w:rsidP="00FE74A7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after="120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>
        <w:rPr>
          <w:rFonts w:cs="Times New Roman"/>
          <w:color w:val="000000"/>
          <w:sz w:val="22"/>
          <w:szCs w:val="22"/>
          <w:shd w:val="clear" w:color="auto" w:fill="FFFFFF"/>
        </w:rPr>
        <w:t xml:space="preserve">Celem przedsięwzięcia jest </w:t>
      </w:r>
      <w:r w:rsidR="00AF4B83">
        <w:rPr>
          <w:rFonts w:cs="Times New Roman"/>
          <w:color w:val="000000"/>
          <w:sz w:val="22"/>
          <w:szCs w:val="22"/>
          <w:shd w:val="clear" w:color="auto" w:fill="FFFFFF"/>
        </w:rPr>
        <w:t>ocen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>a</w:t>
      </w:r>
      <w:r w:rsidR="00AF4B83">
        <w:rPr>
          <w:rFonts w:cs="Times New Roman"/>
          <w:color w:val="000000"/>
          <w:sz w:val="22"/>
          <w:szCs w:val="22"/>
          <w:shd w:val="clear" w:color="auto" w:fill="FFFFFF"/>
        </w:rPr>
        <w:t xml:space="preserve"> stanu istniejących urządzeń i instalacji oraz określenie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AF4B83">
        <w:rPr>
          <w:rFonts w:cs="Times New Roman"/>
          <w:color w:val="000000"/>
          <w:sz w:val="22"/>
          <w:szCs w:val="22"/>
          <w:shd w:val="clear" w:color="auto" w:fill="FFFFFF"/>
        </w:rPr>
        <w:t xml:space="preserve">zakresu koniecznych zmian, uzgodnienie tych zmian z MKWZ oraz Zamawiającym, oraz przygotowanie wielobranżowej 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>dokumentacji projektowej</w:t>
      </w:r>
      <w:r w:rsidR="009A4409">
        <w:rPr>
          <w:rFonts w:cs="Times New Roman"/>
          <w:color w:val="000000"/>
          <w:sz w:val="22"/>
          <w:szCs w:val="22"/>
          <w:shd w:val="clear" w:color="auto" w:fill="FFFFFF"/>
        </w:rPr>
        <w:t xml:space="preserve"> </w:t>
      </w:r>
      <w:r w:rsidR="009A4409" w:rsidRPr="009A4409">
        <w:rPr>
          <w:rFonts w:cs="Times New Roman"/>
          <w:b/>
          <w:color w:val="000000"/>
          <w:sz w:val="22"/>
          <w:szCs w:val="22"/>
          <w:shd w:val="clear" w:color="auto" w:fill="FFFFFF"/>
        </w:rPr>
        <w:t>(dalej: Dokumentacja)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 xml:space="preserve">. W związku z zabytkowym charakterem obiektu konieczne będzie uzyskanie </w:t>
      </w:r>
      <w:r w:rsidR="00D07572">
        <w:rPr>
          <w:rFonts w:cs="Times New Roman"/>
          <w:color w:val="000000"/>
          <w:sz w:val="22"/>
          <w:szCs w:val="22"/>
          <w:shd w:val="clear" w:color="auto" w:fill="FFFFFF"/>
        </w:rPr>
        <w:t>P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>ozwolenia na budowę.</w:t>
      </w:r>
    </w:p>
    <w:p w14:paraId="0A84D751" w14:textId="7F9F9867" w:rsidR="0076705C" w:rsidRDefault="00CE29B9" w:rsidP="00FE74A7">
      <w:pPr>
        <w:tabs>
          <w:tab w:val="left" w:pos="317"/>
          <w:tab w:val="left" w:pos="2540"/>
          <w:tab w:val="left" w:pos="3800"/>
          <w:tab w:val="left" w:pos="4500"/>
          <w:tab w:val="left" w:pos="8620"/>
          <w:tab w:val="left" w:pos="9460"/>
          <w:tab w:val="left" w:pos="12380"/>
          <w:tab w:val="left" w:pos="14200"/>
        </w:tabs>
        <w:spacing w:after="120"/>
        <w:jc w:val="both"/>
        <w:rPr>
          <w:rFonts w:cs="Times New Roman"/>
          <w:color w:val="000000"/>
          <w:sz w:val="22"/>
          <w:szCs w:val="22"/>
          <w:shd w:val="clear" w:color="auto" w:fill="FFFFFF"/>
        </w:rPr>
      </w:pPr>
      <w:r>
        <w:rPr>
          <w:rFonts w:cs="Times New Roman"/>
          <w:color w:val="000000"/>
          <w:sz w:val="22"/>
          <w:szCs w:val="22"/>
          <w:shd w:val="clear" w:color="auto" w:fill="FFFFFF"/>
        </w:rPr>
        <w:t>Dokumentacja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 xml:space="preserve"> powin</w:t>
      </w:r>
      <w:r>
        <w:rPr>
          <w:rFonts w:cs="Times New Roman"/>
          <w:color w:val="000000"/>
          <w:sz w:val="22"/>
          <w:szCs w:val="22"/>
          <w:shd w:val="clear" w:color="auto" w:fill="FFFFFF"/>
        </w:rPr>
        <w:t xml:space="preserve">na 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 xml:space="preserve">uwzględniać </w:t>
      </w:r>
      <w:r>
        <w:rPr>
          <w:rFonts w:cs="Times New Roman"/>
          <w:color w:val="000000"/>
          <w:sz w:val="22"/>
          <w:szCs w:val="22"/>
          <w:shd w:val="clear" w:color="auto" w:fill="FFFFFF"/>
        </w:rPr>
        <w:t xml:space="preserve">późniejszą </w:t>
      </w:r>
      <w:r w:rsidR="00B55A55">
        <w:rPr>
          <w:rFonts w:cs="Times New Roman"/>
          <w:color w:val="000000"/>
          <w:sz w:val="22"/>
          <w:szCs w:val="22"/>
          <w:shd w:val="clear" w:color="auto" w:fill="FFFFFF"/>
        </w:rPr>
        <w:t>możliwość rozszerzenia instalacji o funkcję wody ciepła technologicznego dla potrzeb wentylacji mechanicznej oraz możliwość podłączenia instalacji kolektorów lub paneli słonecznych (elektryczne podgrzewanie wody</w:t>
      </w:r>
      <w:r>
        <w:rPr>
          <w:rFonts w:cs="Times New Roman"/>
          <w:color w:val="000000"/>
          <w:sz w:val="22"/>
          <w:szCs w:val="22"/>
          <w:shd w:val="clear" w:color="auto" w:fill="FFFFFF"/>
        </w:rPr>
        <w:t>) oraz przewidywać konieczność przełączen</w:t>
      </w:r>
      <w:r w:rsidR="0076705C">
        <w:rPr>
          <w:rFonts w:cs="Times New Roman"/>
          <w:color w:val="000000"/>
          <w:sz w:val="22"/>
          <w:szCs w:val="22"/>
          <w:shd w:val="clear" w:color="auto" w:fill="FFFFFF"/>
        </w:rPr>
        <w:t>ia instalacji ze starej na nową</w:t>
      </w:r>
      <w:r w:rsidR="00FE74A7">
        <w:rPr>
          <w:rFonts w:cs="Times New Roman"/>
          <w:color w:val="000000"/>
          <w:sz w:val="22"/>
          <w:szCs w:val="22"/>
          <w:shd w:val="clear" w:color="auto" w:fill="FFFFFF"/>
        </w:rPr>
        <w:t>,</w:t>
      </w:r>
      <w:r w:rsidR="00D07572">
        <w:rPr>
          <w:rFonts w:cs="Times New Roman"/>
          <w:color w:val="000000"/>
          <w:sz w:val="22"/>
          <w:szCs w:val="22"/>
          <w:shd w:val="clear" w:color="auto" w:fill="FFFFFF"/>
        </w:rPr>
        <w:t xml:space="preserve"> zapewniając </w:t>
      </w:r>
      <w:r w:rsidR="0076705C">
        <w:rPr>
          <w:rFonts w:cs="Times New Roman"/>
          <w:color w:val="000000"/>
          <w:sz w:val="22"/>
          <w:szCs w:val="22"/>
          <w:shd w:val="clear" w:color="auto" w:fill="FFFFFF"/>
        </w:rPr>
        <w:t xml:space="preserve">zgodność z założeniami termomodernizacyjnymi </w:t>
      </w:r>
      <w:r w:rsidR="0076705C" w:rsidRPr="0076705C">
        <w:rPr>
          <w:rFonts w:cs="Times New Roman"/>
          <w:b/>
          <w:color w:val="000000"/>
          <w:sz w:val="22"/>
          <w:szCs w:val="22"/>
          <w:shd w:val="clear" w:color="auto" w:fill="FFFFFF"/>
        </w:rPr>
        <w:t>(</w:t>
      </w:r>
      <w:r w:rsidR="00FE74A7">
        <w:rPr>
          <w:rFonts w:cs="Times New Roman"/>
          <w:b/>
          <w:color w:val="000000"/>
          <w:sz w:val="22"/>
          <w:szCs w:val="22"/>
          <w:shd w:val="clear" w:color="auto" w:fill="FFFFFF"/>
        </w:rPr>
        <w:t>Z</w:t>
      </w:r>
      <w:r w:rsidR="0076705C" w:rsidRPr="0076705C">
        <w:rPr>
          <w:rFonts w:cs="Times New Roman"/>
          <w:b/>
          <w:color w:val="000000"/>
          <w:sz w:val="22"/>
          <w:szCs w:val="22"/>
          <w:shd w:val="clear" w:color="auto" w:fill="FFFFFF"/>
        </w:rPr>
        <w:t>ałącznik nr 2.2)</w:t>
      </w:r>
      <w:r w:rsidR="0076705C" w:rsidRPr="00FE74A7">
        <w:rPr>
          <w:rFonts w:cs="Times New Roman"/>
          <w:bCs/>
          <w:color w:val="000000"/>
          <w:sz w:val="22"/>
          <w:szCs w:val="22"/>
          <w:shd w:val="clear" w:color="auto" w:fill="FFFFFF"/>
        </w:rPr>
        <w:t>.</w:t>
      </w:r>
    </w:p>
    <w:p w14:paraId="5CE2A20F" w14:textId="78A46ACC" w:rsidR="009C181C" w:rsidRPr="00AA149C" w:rsidRDefault="00486679" w:rsidP="00FE74A7">
      <w:pPr>
        <w:pStyle w:val="Akapitzlist"/>
        <w:numPr>
          <w:ilvl w:val="0"/>
          <w:numId w:val="11"/>
        </w:numPr>
        <w:spacing w:after="120" w:line="240" w:lineRule="auto"/>
        <w:ind w:left="426" w:hanging="426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Zakres zamawianych usług i czynności:</w:t>
      </w:r>
    </w:p>
    <w:p w14:paraId="1CAD7D65" w14:textId="1178FBF1" w:rsidR="000664BA" w:rsidRPr="00B0544C" w:rsidRDefault="007F509D" w:rsidP="00FE74A7">
      <w:pPr>
        <w:pStyle w:val="Akapitzlist"/>
        <w:numPr>
          <w:ilvl w:val="1"/>
          <w:numId w:val="11"/>
        </w:numPr>
        <w:spacing w:after="12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0664BA" w:rsidRPr="00B0544C">
        <w:rPr>
          <w:rFonts w:ascii="Times New Roman" w:hAnsi="Times New Roman" w:cs="Times New Roman"/>
          <w:b/>
          <w:u w:val="single"/>
        </w:rPr>
        <w:t xml:space="preserve"> I</w:t>
      </w:r>
      <w:r w:rsidR="00670029">
        <w:rPr>
          <w:rFonts w:ascii="Times New Roman" w:hAnsi="Times New Roman" w:cs="Times New Roman"/>
          <w:b/>
          <w:u w:val="single"/>
        </w:rPr>
        <w:t>:</w:t>
      </w:r>
    </w:p>
    <w:p w14:paraId="6062039E" w14:textId="56A21D74" w:rsidR="00AA149C" w:rsidRPr="00AA149C" w:rsidRDefault="00AA149C" w:rsidP="00FE74A7">
      <w:pPr>
        <w:widowControl/>
        <w:numPr>
          <w:ilvl w:val="0"/>
          <w:numId w:val="12"/>
        </w:numPr>
        <w:spacing w:after="120"/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 w:rsidRPr="00AA149C">
        <w:rPr>
          <w:rFonts w:cs="Times New Roman"/>
          <w:sz w:val="22"/>
          <w:szCs w:val="22"/>
        </w:rPr>
        <w:t xml:space="preserve">sporządzenie wielobranżowej inwentaryzacji pomieszczeń węzła cieplnego wraz z dojściami </w:t>
      </w:r>
      <w:r w:rsidR="00FE74A7">
        <w:rPr>
          <w:rFonts w:cs="Times New Roman"/>
          <w:sz w:val="22"/>
          <w:szCs w:val="22"/>
        </w:rPr>
        <w:br/>
      </w:r>
      <w:r w:rsidRPr="00AA149C">
        <w:rPr>
          <w:rFonts w:cs="Times New Roman"/>
          <w:sz w:val="22"/>
          <w:szCs w:val="22"/>
        </w:rPr>
        <w:t xml:space="preserve">i pomieszczeń obecnego węzła w piwnicy w zakresie niezbędnym dla przełączenia wszystkich instalacji </w:t>
      </w:r>
      <w:r w:rsidR="00644932">
        <w:rPr>
          <w:rFonts w:cs="Times New Roman"/>
          <w:sz w:val="22"/>
          <w:szCs w:val="22"/>
        </w:rPr>
        <w:t>(</w:t>
      </w:r>
      <w:r w:rsidRPr="00AA149C">
        <w:rPr>
          <w:rFonts w:cs="Times New Roman"/>
          <w:sz w:val="22"/>
          <w:szCs w:val="22"/>
        </w:rPr>
        <w:t xml:space="preserve">w skali </w:t>
      </w:r>
      <w:r w:rsidR="00644932">
        <w:rPr>
          <w:rFonts w:cs="Times New Roman"/>
          <w:sz w:val="22"/>
          <w:szCs w:val="22"/>
        </w:rPr>
        <w:t xml:space="preserve">nie większej niż </w:t>
      </w:r>
      <w:r w:rsidRPr="00AA149C">
        <w:rPr>
          <w:rFonts w:cs="Times New Roman"/>
          <w:sz w:val="22"/>
          <w:szCs w:val="22"/>
        </w:rPr>
        <w:t>1:50</w:t>
      </w:r>
      <w:r w:rsidR="00644932">
        <w:rPr>
          <w:rFonts w:cs="Times New Roman"/>
          <w:sz w:val="22"/>
          <w:szCs w:val="22"/>
        </w:rPr>
        <w:t>)</w:t>
      </w:r>
      <w:r w:rsidR="009A4409">
        <w:rPr>
          <w:rFonts w:cs="Times New Roman"/>
          <w:sz w:val="22"/>
          <w:szCs w:val="22"/>
        </w:rPr>
        <w:t>;</w:t>
      </w:r>
      <w:r w:rsidRPr="00AA149C">
        <w:rPr>
          <w:rFonts w:eastAsia="Times New Roman" w:cs="Times New Roman"/>
          <w:kern w:val="0"/>
          <w:sz w:val="22"/>
          <w:szCs w:val="22"/>
          <w:lang w:eastAsia="pl-PL" w:bidi="ar-SA"/>
        </w:rPr>
        <w:t xml:space="preserve"> </w:t>
      </w:r>
    </w:p>
    <w:p w14:paraId="0F05141A" w14:textId="2450C309" w:rsidR="00B55A55" w:rsidRDefault="00B55A55" w:rsidP="00FE74A7">
      <w:pPr>
        <w:widowControl/>
        <w:numPr>
          <w:ilvl w:val="0"/>
          <w:numId w:val="12"/>
        </w:numPr>
        <w:spacing w:after="120"/>
        <w:ind w:hanging="436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>
        <w:rPr>
          <w:rFonts w:eastAsia="Times New Roman" w:cs="Times New Roman"/>
          <w:kern w:val="0"/>
          <w:sz w:val="22"/>
          <w:szCs w:val="22"/>
          <w:lang w:eastAsia="pl-PL" w:bidi="ar-SA"/>
        </w:rPr>
        <w:t>Ekspertyza techniczna z:</w:t>
      </w:r>
    </w:p>
    <w:p w14:paraId="2FFCF24E" w14:textId="3944B98F" w:rsidR="00B55A55" w:rsidRDefault="00B55A55" w:rsidP="00FE74A7">
      <w:pPr>
        <w:widowControl/>
        <w:spacing w:after="120"/>
        <w:ind w:left="720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>
        <w:rPr>
          <w:rFonts w:eastAsia="Times New Roman" w:cs="Times New Roman"/>
          <w:kern w:val="0"/>
          <w:sz w:val="22"/>
          <w:szCs w:val="22"/>
          <w:lang w:eastAsia="pl-PL" w:bidi="ar-SA"/>
        </w:rPr>
        <w:t>- oceną stanu technicznego węzła</w:t>
      </w:r>
      <w:r w:rsidR="009A4409">
        <w:rPr>
          <w:rFonts w:eastAsia="Times New Roman" w:cs="Times New Roman"/>
          <w:kern w:val="0"/>
          <w:sz w:val="22"/>
          <w:szCs w:val="22"/>
          <w:lang w:eastAsia="pl-PL" w:bidi="ar-SA"/>
        </w:rPr>
        <w:t>;</w:t>
      </w:r>
    </w:p>
    <w:p w14:paraId="1D3B3635" w14:textId="4814DEA8" w:rsidR="00B55A55" w:rsidRDefault="00B55A55" w:rsidP="00FE74A7">
      <w:pPr>
        <w:widowControl/>
        <w:spacing w:after="120"/>
        <w:ind w:left="720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>
        <w:rPr>
          <w:rFonts w:eastAsia="Times New Roman" w:cs="Times New Roman"/>
          <w:kern w:val="0"/>
          <w:sz w:val="22"/>
          <w:szCs w:val="22"/>
          <w:lang w:eastAsia="pl-PL" w:bidi="ar-SA"/>
        </w:rPr>
        <w:t xml:space="preserve">- </w:t>
      </w:r>
      <w:r w:rsidR="00AA149C">
        <w:rPr>
          <w:rFonts w:eastAsia="Times New Roman" w:cs="Times New Roman"/>
          <w:kern w:val="0"/>
          <w:sz w:val="22"/>
          <w:szCs w:val="22"/>
          <w:lang w:eastAsia="pl-PL" w:bidi="ar-SA"/>
        </w:rPr>
        <w:t>określeniem zapotrzebowania w ciepło</w:t>
      </w:r>
      <w:r w:rsidR="009A4409">
        <w:rPr>
          <w:rFonts w:eastAsia="Times New Roman" w:cs="Times New Roman"/>
          <w:kern w:val="0"/>
          <w:sz w:val="22"/>
          <w:szCs w:val="22"/>
          <w:lang w:eastAsia="pl-PL" w:bidi="ar-SA"/>
        </w:rPr>
        <w:t>;</w:t>
      </w:r>
    </w:p>
    <w:p w14:paraId="154D7CEC" w14:textId="03A55B7A" w:rsidR="00B55A55" w:rsidRPr="009A4409" w:rsidRDefault="00B55A55" w:rsidP="00FE74A7">
      <w:pPr>
        <w:widowControl/>
        <w:spacing w:after="120"/>
        <w:ind w:left="720"/>
        <w:jc w:val="both"/>
        <w:rPr>
          <w:sz w:val="22"/>
          <w:szCs w:val="22"/>
        </w:rPr>
      </w:pPr>
      <w:r>
        <w:rPr>
          <w:rFonts w:eastAsia="Times New Roman" w:cs="Times New Roman"/>
          <w:kern w:val="0"/>
          <w:sz w:val="22"/>
          <w:szCs w:val="22"/>
          <w:lang w:eastAsia="pl-PL" w:bidi="ar-SA"/>
        </w:rPr>
        <w:t xml:space="preserve">- </w:t>
      </w:r>
      <w:r w:rsidR="009A4409">
        <w:rPr>
          <w:sz w:val="22"/>
          <w:szCs w:val="22"/>
        </w:rPr>
        <w:t>o</w:t>
      </w:r>
      <w:r w:rsidR="009A4409" w:rsidRPr="00B0544C">
        <w:rPr>
          <w:sz w:val="22"/>
          <w:szCs w:val="22"/>
        </w:rPr>
        <w:t>kreślenie</w:t>
      </w:r>
      <w:r w:rsidR="009A4409">
        <w:rPr>
          <w:sz w:val="22"/>
          <w:szCs w:val="22"/>
        </w:rPr>
        <w:t>m</w:t>
      </w:r>
      <w:r w:rsidR="009A4409" w:rsidRPr="00B0544C">
        <w:rPr>
          <w:sz w:val="22"/>
          <w:szCs w:val="22"/>
        </w:rPr>
        <w:t xml:space="preserve"> wymagań dotyczących</w:t>
      </w:r>
      <w:r w:rsidR="009A4409">
        <w:rPr>
          <w:sz w:val="22"/>
          <w:szCs w:val="22"/>
        </w:rPr>
        <w:t xml:space="preserve"> bezpieczeństwa i higieny pracy oraz </w:t>
      </w:r>
      <w:r w:rsidR="009A4409" w:rsidRPr="00AA149C">
        <w:rPr>
          <w:sz w:val="22"/>
          <w:szCs w:val="22"/>
        </w:rPr>
        <w:t>dotyczących ochrony przeciwpożarowej i ewakuacji osób</w:t>
      </w:r>
      <w:r w:rsidR="009A4409">
        <w:rPr>
          <w:sz w:val="22"/>
          <w:szCs w:val="22"/>
        </w:rPr>
        <w:t xml:space="preserve"> </w:t>
      </w:r>
      <w:r w:rsidR="009A4409">
        <w:rPr>
          <w:rFonts w:eastAsia="Times New Roman" w:cs="Times New Roman"/>
          <w:kern w:val="0"/>
          <w:sz w:val="22"/>
          <w:szCs w:val="22"/>
          <w:lang w:eastAsia="pl-PL" w:bidi="ar-SA"/>
        </w:rPr>
        <w:t>oraz</w:t>
      </w:r>
      <w:r>
        <w:rPr>
          <w:rFonts w:eastAsia="Times New Roman" w:cs="Times New Roman"/>
          <w:kern w:val="0"/>
          <w:sz w:val="22"/>
          <w:szCs w:val="22"/>
          <w:lang w:eastAsia="pl-PL" w:bidi="ar-SA"/>
        </w:rPr>
        <w:t xml:space="preserve"> sposobu ich zapewnienia</w:t>
      </w:r>
      <w:r w:rsidR="009A4409">
        <w:rPr>
          <w:rFonts w:eastAsia="Times New Roman" w:cs="Times New Roman"/>
          <w:kern w:val="0"/>
          <w:sz w:val="22"/>
          <w:szCs w:val="22"/>
          <w:lang w:eastAsia="pl-PL" w:bidi="ar-SA"/>
        </w:rPr>
        <w:t>;</w:t>
      </w:r>
    </w:p>
    <w:p w14:paraId="53304305" w14:textId="3210909D" w:rsidR="00B55A55" w:rsidRDefault="00B55A55" w:rsidP="00FE74A7">
      <w:pPr>
        <w:widowControl/>
        <w:spacing w:after="120"/>
        <w:ind w:left="720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>
        <w:rPr>
          <w:rFonts w:eastAsia="Times New Roman" w:cs="Times New Roman"/>
          <w:kern w:val="0"/>
          <w:sz w:val="22"/>
          <w:szCs w:val="22"/>
          <w:lang w:eastAsia="pl-PL" w:bidi="ar-SA"/>
        </w:rPr>
        <w:t xml:space="preserve">- </w:t>
      </w:r>
      <w:r w:rsidR="00AA149C">
        <w:rPr>
          <w:rFonts w:eastAsia="Times New Roman" w:cs="Times New Roman"/>
          <w:kern w:val="0"/>
          <w:sz w:val="22"/>
          <w:szCs w:val="22"/>
          <w:lang w:eastAsia="pl-PL" w:bidi="ar-SA"/>
        </w:rPr>
        <w:t xml:space="preserve">wskazaniem </w:t>
      </w:r>
      <w:r>
        <w:rPr>
          <w:rFonts w:eastAsia="Times New Roman" w:cs="Times New Roman"/>
          <w:kern w:val="0"/>
          <w:sz w:val="22"/>
          <w:szCs w:val="22"/>
          <w:lang w:eastAsia="pl-PL" w:bidi="ar-SA"/>
        </w:rPr>
        <w:t>zakresu koniecznych zmian</w:t>
      </w:r>
      <w:r w:rsidR="00AA149C">
        <w:rPr>
          <w:rFonts w:eastAsia="Times New Roman" w:cs="Times New Roman"/>
          <w:kern w:val="0"/>
          <w:sz w:val="22"/>
          <w:szCs w:val="22"/>
          <w:lang w:eastAsia="pl-PL" w:bidi="ar-SA"/>
        </w:rPr>
        <w:t xml:space="preserve"> w budynku</w:t>
      </w:r>
      <w:r w:rsidR="009A4409">
        <w:rPr>
          <w:rFonts w:eastAsia="Times New Roman" w:cs="Times New Roman"/>
          <w:kern w:val="0"/>
          <w:sz w:val="22"/>
          <w:szCs w:val="22"/>
          <w:lang w:eastAsia="pl-PL" w:bidi="ar-SA"/>
        </w:rPr>
        <w:t>;</w:t>
      </w:r>
    </w:p>
    <w:p w14:paraId="78D8B75E" w14:textId="1001D9E3" w:rsidR="00B2397E" w:rsidRDefault="00B2397E" w:rsidP="00FE74A7">
      <w:pPr>
        <w:widowControl/>
        <w:spacing w:after="120"/>
        <w:ind w:left="720"/>
        <w:jc w:val="both"/>
        <w:rPr>
          <w:rFonts w:eastAsia="Times New Roman" w:cs="Times New Roman"/>
          <w:kern w:val="0"/>
          <w:sz w:val="22"/>
          <w:szCs w:val="22"/>
          <w:lang w:eastAsia="pl-PL" w:bidi="ar-SA"/>
        </w:rPr>
      </w:pPr>
      <w:r>
        <w:rPr>
          <w:rFonts w:eastAsia="Times New Roman" w:cs="Times New Roman"/>
          <w:kern w:val="0"/>
          <w:sz w:val="22"/>
          <w:szCs w:val="22"/>
          <w:lang w:eastAsia="pl-PL" w:bidi="ar-SA"/>
        </w:rPr>
        <w:t xml:space="preserve">- określeniem zakresu elementów koniecznych do wykonania na tym etapie, oraz tych które mogą  być wykonane w ramach projektu termomodernizacyjnego </w:t>
      </w:r>
      <w:r w:rsidRPr="00B2397E">
        <w:rPr>
          <w:rFonts w:eastAsia="Times New Roman" w:cs="Times New Roman"/>
          <w:b/>
          <w:bCs/>
          <w:kern w:val="0"/>
          <w:sz w:val="22"/>
          <w:szCs w:val="22"/>
          <w:lang w:eastAsia="pl-PL" w:bidi="ar-SA"/>
        </w:rPr>
        <w:t>(</w:t>
      </w:r>
      <w:r>
        <w:rPr>
          <w:rFonts w:eastAsia="Times New Roman" w:cs="Times New Roman"/>
          <w:b/>
          <w:bCs/>
          <w:kern w:val="0"/>
          <w:sz w:val="22"/>
          <w:szCs w:val="22"/>
          <w:lang w:eastAsia="pl-PL" w:bidi="ar-SA"/>
        </w:rPr>
        <w:t xml:space="preserve">wg </w:t>
      </w:r>
      <w:r w:rsidR="00FE74A7">
        <w:rPr>
          <w:rFonts w:eastAsia="Times New Roman" w:cs="Times New Roman"/>
          <w:b/>
          <w:bCs/>
          <w:kern w:val="0"/>
          <w:sz w:val="22"/>
          <w:szCs w:val="22"/>
          <w:lang w:eastAsia="pl-PL" w:bidi="ar-SA"/>
        </w:rPr>
        <w:t>Z</w:t>
      </w:r>
      <w:r w:rsidRPr="00B2397E">
        <w:rPr>
          <w:rFonts w:eastAsia="Times New Roman" w:cs="Times New Roman"/>
          <w:b/>
          <w:bCs/>
          <w:kern w:val="0"/>
          <w:sz w:val="22"/>
          <w:szCs w:val="22"/>
          <w:lang w:eastAsia="pl-PL" w:bidi="ar-SA"/>
        </w:rPr>
        <w:t>ałącznik</w:t>
      </w:r>
      <w:r>
        <w:rPr>
          <w:rFonts w:eastAsia="Times New Roman" w:cs="Times New Roman"/>
          <w:b/>
          <w:bCs/>
          <w:kern w:val="0"/>
          <w:sz w:val="22"/>
          <w:szCs w:val="22"/>
          <w:lang w:eastAsia="pl-PL" w:bidi="ar-SA"/>
        </w:rPr>
        <w:t>a</w:t>
      </w:r>
      <w:r w:rsidRPr="00B2397E">
        <w:rPr>
          <w:rFonts w:eastAsia="Times New Roman" w:cs="Times New Roman"/>
          <w:b/>
          <w:bCs/>
          <w:kern w:val="0"/>
          <w:sz w:val="22"/>
          <w:szCs w:val="22"/>
          <w:lang w:eastAsia="pl-PL" w:bidi="ar-SA"/>
        </w:rPr>
        <w:t xml:space="preserve"> </w:t>
      </w:r>
      <w:r w:rsidR="00FE74A7">
        <w:rPr>
          <w:rFonts w:eastAsia="Times New Roman" w:cs="Times New Roman"/>
          <w:b/>
          <w:bCs/>
          <w:kern w:val="0"/>
          <w:sz w:val="22"/>
          <w:szCs w:val="22"/>
          <w:lang w:eastAsia="pl-PL" w:bidi="ar-SA"/>
        </w:rPr>
        <w:t xml:space="preserve">nr </w:t>
      </w:r>
      <w:r w:rsidRPr="00B2397E">
        <w:rPr>
          <w:rFonts w:eastAsia="Times New Roman" w:cs="Times New Roman"/>
          <w:b/>
          <w:bCs/>
          <w:kern w:val="0"/>
          <w:sz w:val="22"/>
          <w:szCs w:val="22"/>
          <w:lang w:eastAsia="pl-PL" w:bidi="ar-SA"/>
        </w:rPr>
        <w:t>2.2)</w:t>
      </w:r>
      <w:r w:rsidRPr="00FE74A7">
        <w:rPr>
          <w:rFonts w:eastAsia="Times New Roman" w:cs="Times New Roman"/>
          <w:kern w:val="0"/>
          <w:sz w:val="22"/>
          <w:szCs w:val="22"/>
          <w:lang w:eastAsia="pl-PL" w:bidi="ar-SA"/>
        </w:rPr>
        <w:t>.</w:t>
      </w:r>
    </w:p>
    <w:p w14:paraId="0F3A7E16" w14:textId="6966165A" w:rsidR="009C181C" w:rsidRPr="00B0544C" w:rsidRDefault="007F509D" w:rsidP="00FE74A7">
      <w:pPr>
        <w:pStyle w:val="Akapitzlist"/>
        <w:numPr>
          <w:ilvl w:val="1"/>
          <w:numId w:val="11"/>
        </w:numPr>
        <w:spacing w:after="12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9C181C" w:rsidRPr="00B0544C">
        <w:rPr>
          <w:rFonts w:ascii="Times New Roman" w:hAnsi="Times New Roman" w:cs="Times New Roman"/>
          <w:b/>
          <w:u w:val="single"/>
        </w:rPr>
        <w:t xml:space="preserve"> II</w:t>
      </w:r>
      <w:r w:rsidR="00670029">
        <w:rPr>
          <w:rFonts w:ascii="Times New Roman" w:hAnsi="Times New Roman" w:cs="Times New Roman"/>
          <w:b/>
          <w:u w:val="single"/>
        </w:rPr>
        <w:t>:</w:t>
      </w:r>
    </w:p>
    <w:p w14:paraId="40A2DDFB" w14:textId="4029334B" w:rsidR="00AA149C" w:rsidRPr="00644932" w:rsidRDefault="00D91149" w:rsidP="00D91149">
      <w:pPr>
        <w:widowControl/>
        <w:numPr>
          <w:ilvl w:val="0"/>
          <w:numId w:val="34"/>
        </w:numPr>
        <w:spacing w:after="120"/>
        <w:ind w:left="721" w:hanging="437"/>
        <w:jc w:val="both"/>
        <w:rPr>
          <w:rFonts w:eastAsia="Times New Roman" w:cs="Times New Roman"/>
          <w:sz w:val="22"/>
          <w:szCs w:val="22"/>
        </w:rPr>
      </w:pPr>
      <w:r>
        <w:rPr>
          <w:rFonts w:eastAsia="Times New Roman" w:cs="Times New Roman"/>
          <w:sz w:val="22"/>
          <w:szCs w:val="22"/>
        </w:rPr>
        <w:t>o</w:t>
      </w:r>
      <w:r w:rsidR="00AA149C" w:rsidRPr="00AA149C">
        <w:rPr>
          <w:rFonts w:eastAsia="Times New Roman" w:cs="Times New Roman"/>
          <w:sz w:val="22"/>
          <w:szCs w:val="22"/>
        </w:rPr>
        <w:t>pracowanie Projektu Budowlanego w sposób zgodny z wymaganiami Rozporządzenia Ministra Transportu, Budownictwa i Gospodarki Morskiej z dnia 25 kwietnia 2012 r. w sprawie szczegółowego zakresu i formy projektu budowlanego (Dz.</w:t>
      </w:r>
      <w:r>
        <w:rPr>
          <w:rFonts w:eastAsia="Times New Roman" w:cs="Times New Roman"/>
          <w:sz w:val="22"/>
          <w:szCs w:val="22"/>
        </w:rPr>
        <w:t xml:space="preserve"> </w:t>
      </w:r>
      <w:r w:rsidR="00AA149C" w:rsidRPr="00AA149C">
        <w:rPr>
          <w:rFonts w:eastAsia="Times New Roman" w:cs="Times New Roman"/>
          <w:sz w:val="22"/>
          <w:szCs w:val="22"/>
        </w:rPr>
        <w:t xml:space="preserve">U. </w:t>
      </w:r>
      <w:r>
        <w:rPr>
          <w:rFonts w:eastAsia="Times New Roman" w:cs="Times New Roman"/>
          <w:sz w:val="22"/>
          <w:szCs w:val="22"/>
        </w:rPr>
        <w:t xml:space="preserve">z 2012 r., </w:t>
      </w:r>
      <w:r w:rsidR="00AA149C" w:rsidRPr="00AA149C">
        <w:rPr>
          <w:rFonts w:eastAsia="Times New Roman" w:cs="Times New Roman"/>
          <w:sz w:val="22"/>
          <w:szCs w:val="22"/>
        </w:rPr>
        <w:t>poz. 462)</w:t>
      </w:r>
      <w:r>
        <w:rPr>
          <w:rFonts w:eastAsia="Times New Roman" w:cs="Times New Roman"/>
          <w:sz w:val="22"/>
          <w:szCs w:val="22"/>
        </w:rPr>
        <w:t>,</w:t>
      </w:r>
      <w:r w:rsidR="00644932">
        <w:rPr>
          <w:rFonts w:eastAsia="Times New Roman" w:cs="Times New Roman"/>
          <w:sz w:val="22"/>
          <w:szCs w:val="22"/>
        </w:rPr>
        <w:t xml:space="preserve"> uwzględniając </w:t>
      </w:r>
      <w:r w:rsidR="00644932">
        <w:rPr>
          <w:rFonts w:cs="Times New Roman"/>
          <w:sz w:val="22"/>
          <w:szCs w:val="22"/>
        </w:rPr>
        <w:t>R</w:t>
      </w:r>
      <w:r w:rsidR="00644932" w:rsidRPr="00644932">
        <w:rPr>
          <w:rFonts w:cs="Times New Roman"/>
          <w:sz w:val="22"/>
          <w:szCs w:val="22"/>
        </w:rPr>
        <w:t>ozporządzeni</w:t>
      </w:r>
      <w:r w:rsidR="00644932">
        <w:rPr>
          <w:rFonts w:cs="Times New Roman"/>
          <w:sz w:val="22"/>
          <w:szCs w:val="22"/>
        </w:rPr>
        <w:t>e</w:t>
      </w:r>
      <w:r w:rsidR="00644932" w:rsidRPr="00644932">
        <w:rPr>
          <w:rFonts w:cs="Times New Roman"/>
          <w:sz w:val="22"/>
          <w:szCs w:val="22"/>
        </w:rPr>
        <w:t xml:space="preserve"> Ministra Kultury i Dziedzictwa Narodowego z dnia 2 sierpnia 2018</w:t>
      </w:r>
      <w:r>
        <w:rPr>
          <w:rFonts w:cs="Times New Roman"/>
          <w:sz w:val="22"/>
          <w:szCs w:val="22"/>
        </w:rPr>
        <w:t xml:space="preserve"> </w:t>
      </w:r>
      <w:r w:rsidR="00644932" w:rsidRPr="00644932">
        <w:rPr>
          <w:rFonts w:cs="Times New Roman"/>
          <w:sz w:val="22"/>
          <w:szCs w:val="22"/>
        </w:rPr>
        <w:t xml:space="preserve">r. w sprawie </w:t>
      </w:r>
      <w:r w:rsidR="00644932" w:rsidRPr="00644932">
        <w:rPr>
          <w:rFonts w:cs="Times New Roman"/>
          <w:sz w:val="22"/>
          <w:szCs w:val="22"/>
        </w:rPr>
        <w:lastRenderedPageBreak/>
        <w:t>prowadzenia prac konserwatorskich, prac restauratorskich i badań konserwatorskich przy zabytku wpisanym do rejestru zabytków albo na Listę Skarbów Dziedzictwa oraz robót budowlanych, badań architektonicznych i innych działań przy zabytku wpisanym do rejestru zabytków, a także badań archeologicznych i poszukiwań zabytków (t.j. Dz.</w:t>
      </w:r>
      <w:r>
        <w:rPr>
          <w:rFonts w:cs="Times New Roman"/>
          <w:sz w:val="22"/>
          <w:szCs w:val="22"/>
        </w:rPr>
        <w:t xml:space="preserve"> </w:t>
      </w:r>
      <w:r w:rsidR="00644932" w:rsidRPr="00644932">
        <w:rPr>
          <w:rFonts w:cs="Times New Roman"/>
          <w:sz w:val="22"/>
          <w:szCs w:val="22"/>
        </w:rPr>
        <w:t>U. z 2021</w:t>
      </w:r>
      <w:r>
        <w:rPr>
          <w:rFonts w:cs="Times New Roman"/>
          <w:sz w:val="22"/>
          <w:szCs w:val="22"/>
        </w:rPr>
        <w:t xml:space="preserve"> r., </w:t>
      </w:r>
      <w:r w:rsidR="00644932" w:rsidRPr="00644932">
        <w:rPr>
          <w:rFonts w:cs="Times New Roman"/>
          <w:sz w:val="22"/>
          <w:szCs w:val="22"/>
        </w:rPr>
        <w:t>poz. 81).</w:t>
      </w:r>
    </w:p>
    <w:p w14:paraId="31AF7775" w14:textId="0F1A6927" w:rsidR="00AA149C" w:rsidRPr="00AA149C" w:rsidRDefault="00AA149C" w:rsidP="00D91149">
      <w:pPr>
        <w:widowControl/>
        <w:numPr>
          <w:ilvl w:val="0"/>
          <w:numId w:val="34"/>
        </w:numPr>
        <w:spacing w:after="120"/>
        <w:ind w:left="721" w:hanging="437"/>
        <w:jc w:val="both"/>
        <w:rPr>
          <w:rFonts w:eastAsia="Times New Roman" w:cs="Times New Roman"/>
          <w:sz w:val="22"/>
          <w:szCs w:val="22"/>
        </w:rPr>
      </w:pPr>
      <w:r w:rsidRPr="00AA149C">
        <w:rPr>
          <w:rFonts w:eastAsia="Times New Roman" w:cs="Times New Roman"/>
          <w:sz w:val="22"/>
          <w:szCs w:val="22"/>
        </w:rPr>
        <w:t>uzyskanie wszelkich opinii, uzgodnień, zezwoleń, decyzji i pozwoleń, których</w:t>
      </w:r>
      <w:r>
        <w:rPr>
          <w:rFonts w:eastAsia="Times New Roman" w:cs="Times New Roman"/>
          <w:sz w:val="22"/>
          <w:szCs w:val="22"/>
        </w:rPr>
        <w:t xml:space="preserve"> </w:t>
      </w:r>
      <w:r w:rsidRPr="00AA149C">
        <w:rPr>
          <w:rFonts w:eastAsia="Times New Roman" w:cs="Times New Roman"/>
          <w:sz w:val="22"/>
          <w:szCs w:val="22"/>
        </w:rPr>
        <w:t>obowiązek uzyskania wynika z prawa polskiego, w tym opracowanie</w:t>
      </w:r>
      <w:r>
        <w:rPr>
          <w:rFonts w:eastAsia="Times New Roman" w:cs="Times New Roman"/>
          <w:sz w:val="22"/>
          <w:szCs w:val="22"/>
        </w:rPr>
        <w:t xml:space="preserve"> innych</w:t>
      </w:r>
      <w:r w:rsidRPr="00AA149C">
        <w:rPr>
          <w:rFonts w:eastAsia="Times New Roman" w:cs="Times New Roman"/>
          <w:sz w:val="22"/>
          <w:szCs w:val="22"/>
        </w:rPr>
        <w:t xml:space="preserve"> materiałów </w:t>
      </w:r>
      <w:r w:rsidR="00644932">
        <w:rPr>
          <w:rFonts w:eastAsia="Times New Roman" w:cs="Times New Roman"/>
          <w:sz w:val="22"/>
          <w:szCs w:val="22"/>
        </w:rPr>
        <w:t>koniecznych dla Przedsięwzięcia.</w:t>
      </w:r>
    </w:p>
    <w:p w14:paraId="6294E3A2" w14:textId="7C3858B8" w:rsidR="00644932" w:rsidRPr="00644932" w:rsidRDefault="00AA149C" w:rsidP="00D91149">
      <w:pPr>
        <w:widowControl/>
        <w:numPr>
          <w:ilvl w:val="0"/>
          <w:numId w:val="34"/>
        </w:numPr>
        <w:spacing w:after="120"/>
        <w:ind w:left="721" w:hanging="437"/>
        <w:jc w:val="both"/>
        <w:rPr>
          <w:rFonts w:eastAsia="Times New Roman" w:cs="Times New Roman"/>
          <w:sz w:val="22"/>
          <w:szCs w:val="22"/>
        </w:rPr>
      </w:pPr>
      <w:r w:rsidRPr="00644932">
        <w:rPr>
          <w:rFonts w:eastAsia="Times New Roman" w:cs="Times New Roman"/>
          <w:sz w:val="22"/>
          <w:szCs w:val="22"/>
        </w:rPr>
        <w:t xml:space="preserve">opracowanie informacji </w:t>
      </w:r>
      <w:r w:rsidR="00924D7A">
        <w:rPr>
          <w:rFonts w:eastAsia="Times New Roman" w:cs="Times New Roman"/>
          <w:sz w:val="22"/>
          <w:szCs w:val="22"/>
        </w:rPr>
        <w:t>BIOZ</w:t>
      </w:r>
      <w:r w:rsidRPr="00644932">
        <w:rPr>
          <w:rFonts w:eastAsia="Times New Roman" w:cs="Times New Roman"/>
          <w:sz w:val="22"/>
          <w:szCs w:val="22"/>
        </w:rPr>
        <w:t>, zgodnie z Rozporządzeniem Ministra</w:t>
      </w:r>
      <w:r w:rsidR="00924D7A">
        <w:rPr>
          <w:rFonts w:eastAsia="Times New Roman" w:cs="Times New Roman"/>
          <w:sz w:val="22"/>
          <w:szCs w:val="22"/>
        </w:rPr>
        <w:t xml:space="preserve"> </w:t>
      </w:r>
      <w:r w:rsidRPr="00644932">
        <w:rPr>
          <w:rFonts w:eastAsia="Times New Roman" w:cs="Times New Roman"/>
          <w:sz w:val="22"/>
          <w:szCs w:val="22"/>
        </w:rPr>
        <w:t>Infrastruktury z</w:t>
      </w:r>
      <w:r w:rsidR="00924D7A">
        <w:rPr>
          <w:rFonts w:eastAsia="Times New Roman" w:cs="Times New Roman"/>
          <w:sz w:val="22"/>
          <w:szCs w:val="22"/>
        </w:rPr>
        <w:t xml:space="preserve"> dnia 23   czerwca</w:t>
      </w:r>
      <w:r w:rsidRPr="00644932">
        <w:rPr>
          <w:rFonts w:eastAsia="Times New Roman" w:cs="Times New Roman"/>
          <w:sz w:val="22"/>
          <w:szCs w:val="22"/>
        </w:rPr>
        <w:t xml:space="preserve"> 2003 r. w sprawie informacji dotyczącej bezpieczeństwa i ochrony</w:t>
      </w:r>
      <w:r w:rsidR="00924D7A">
        <w:rPr>
          <w:rFonts w:eastAsia="Times New Roman" w:cs="Times New Roman"/>
          <w:sz w:val="22"/>
          <w:szCs w:val="22"/>
        </w:rPr>
        <w:t xml:space="preserve"> </w:t>
      </w:r>
      <w:r w:rsidRPr="00644932">
        <w:rPr>
          <w:rFonts w:eastAsia="Times New Roman" w:cs="Times New Roman"/>
          <w:sz w:val="22"/>
          <w:szCs w:val="22"/>
        </w:rPr>
        <w:t>zdrowia oraz planu bezpie</w:t>
      </w:r>
      <w:r w:rsidR="00924D7A">
        <w:rPr>
          <w:rFonts w:eastAsia="Times New Roman" w:cs="Times New Roman"/>
          <w:sz w:val="22"/>
          <w:szCs w:val="22"/>
        </w:rPr>
        <w:t>czeństwa i ochrony zdrowia (Dz.</w:t>
      </w:r>
      <w:r w:rsidR="00D91149">
        <w:rPr>
          <w:rFonts w:eastAsia="Times New Roman" w:cs="Times New Roman"/>
          <w:sz w:val="22"/>
          <w:szCs w:val="22"/>
        </w:rPr>
        <w:t xml:space="preserve"> </w:t>
      </w:r>
      <w:r w:rsidRPr="00644932">
        <w:rPr>
          <w:rFonts w:eastAsia="Times New Roman" w:cs="Times New Roman"/>
          <w:sz w:val="22"/>
          <w:szCs w:val="22"/>
        </w:rPr>
        <w:t>U. Nr 120</w:t>
      </w:r>
      <w:r w:rsidR="00D91149">
        <w:rPr>
          <w:rFonts w:eastAsia="Times New Roman" w:cs="Times New Roman"/>
          <w:sz w:val="22"/>
          <w:szCs w:val="22"/>
        </w:rPr>
        <w:t>,</w:t>
      </w:r>
      <w:r w:rsidRPr="00644932">
        <w:rPr>
          <w:rFonts w:eastAsia="Times New Roman" w:cs="Times New Roman"/>
          <w:sz w:val="22"/>
          <w:szCs w:val="22"/>
        </w:rPr>
        <w:t xml:space="preserve"> poz. 1126)</w:t>
      </w:r>
      <w:r w:rsidR="00D91149">
        <w:rPr>
          <w:rFonts w:eastAsia="Times New Roman" w:cs="Times New Roman"/>
          <w:sz w:val="22"/>
          <w:szCs w:val="22"/>
        </w:rPr>
        <w:t>;</w:t>
      </w:r>
      <w:r w:rsidR="00644932" w:rsidRPr="00644932">
        <w:rPr>
          <w:rFonts w:eastAsia="Times New Roman" w:cs="Times New Roman"/>
          <w:sz w:val="22"/>
          <w:szCs w:val="22"/>
        </w:rPr>
        <w:t xml:space="preserve"> </w:t>
      </w:r>
    </w:p>
    <w:p w14:paraId="752B737E" w14:textId="37BB71BD" w:rsidR="009A4409" w:rsidRPr="00B0544C" w:rsidRDefault="009A4409" w:rsidP="00D91149">
      <w:pPr>
        <w:widowControl/>
        <w:numPr>
          <w:ilvl w:val="0"/>
          <w:numId w:val="34"/>
        </w:numPr>
        <w:spacing w:after="120"/>
        <w:ind w:left="721" w:hanging="437"/>
        <w:jc w:val="both"/>
        <w:rPr>
          <w:rFonts w:eastAsia="Times New Roman" w:cs="Times New Roman"/>
          <w:sz w:val="22"/>
          <w:szCs w:val="22"/>
          <w:highlight w:val="yellow"/>
        </w:rPr>
      </w:pPr>
      <w:r>
        <w:rPr>
          <w:sz w:val="22"/>
          <w:szCs w:val="22"/>
        </w:rPr>
        <w:t>uzgodnienie z zakresu zmian z M</w:t>
      </w:r>
      <w:r w:rsidRPr="00B0544C">
        <w:rPr>
          <w:sz w:val="22"/>
          <w:szCs w:val="22"/>
        </w:rPr>
        <w:t>W</w:t>
      </w:r>
      <w:r>
        <w:rPr>
          <w:sz w:val="22"/>
          <w:szCs w:val="22"/>
        </w:rPr>
        <w:t>K</w:t>
      </w:r>
      <w:r w:rsidRPr="00B0544C">
        <w:rPr>
          <w:sz w:val="22"/>
          <w:szCs w:val="22"/>
        </w:rPr>
        <w:t>Z;</w:t>
      </w:r>
    </w:p>
    <w:p w14:paraId="7228CA8C" w14:textId="6A2418F1" w:rsidR="009A4409" w:rsidRPr="00AA149C" w:rsidRDefault="009A4409" w:rsidP="00D91149">
      <w:pPr>
        <w:widowControl/>
        <w:numPr>
          <w:ilvl w:val="0"/>
          <w:numId w:val="34"/>
        </w:numPr>
        <w:spacing w:after="120"/>
        <w:ind w:left="721" w:hanging="437"/>
        <w:jc w:val="both"/>
        <w:rPr>
          <w:rFonts w:eastAsia="Times New Roman" w:cs="Times New Roman"/>
          <w:sz w:val="22"/>
          <w:szCs w:val="22"/>
        </w:rPr>
      </w:pPr>
      <w:r>
        <w:rPr>
          <w:rFonts w:eastAsia="Times New Roman" w:cs="Times New Roman"/>
          <w:sz w:val="22"/>
          <w:szCs w:val="22"/>
        </w:rPr>
        <w:t>p</w:t>
      </w:r>
      <w:r w:rsidRPr="00B0544C">
        <w:rPr>
          <w:rFonts w:eastAsia="Times New Roman" w:cs="Times New Roman"/>
          <w:sz w:val="22"/>
          <w:szCs w:val="22"/>
        </w:rPr>
        <w:t xml:space="preserve">rzygotowanie </w:t>
      </w:r>
      <w:r>
        <w:rPr>
          <w:rFonts w:eastAsia="Times New Roman" w:cs="Times New Roman"/>
          <w:sz w:val="22"/>
          <w:szCs w:val="22"/>
        </w:rPr>
        <w:t>kompletnej D</w:t>
      </w:r>
      <w:r w:rsidRPr="00B0544C">
        <w:rPr>
          <w:rFonts w:eastAsia="Times New Roman" w:cs="Times New Roman"/>
          <w:sz w:val="22"/>
          <w:szCs w:val="22"/>
        </w:rPr>
        <w:t>okumentacji i złożenie wniosku o wydanie decyzji „Pozwolenia na budowę</w:t>
      </w:r>
      <w:r>
        <w:rPr>
          <w:rFonts w:eastAsia="Times New Roman" w:cs="Times New Roman"/>
          <w:sz w:val="22"/>
          <w:szCs w:val="22"/>
        </w:rPr>
        <w:t>”</w:t>
      </w:r>
      <w:r w:rsidR="0095578C">
        <w:rPr>
          <w:rFonts w:eastAsia="Times New Roman" w:cs="Times New Roman"/>
          <w:sz w:val="22"/>
          <w:szCs w:val="22"/>
        </w:rPr>
        <w:t>;</w:t>
      </w:r>
    </w:p>
    <w:p w14:paraId="43EE222C" w14:textId="2D071E3A" w:rsidR="00AA149C" w:rsidRPr="009A4409" w:rsidRDefault="00AA149C" w:rsidP="00D91149">
      <w:pPr>
        <w:widowControl/>
        <w:numPr>
          <w:ilvl w:val="0"/>
          <w:numId w:val="34"/>
        </w:numPr>
        <w:spacing w:after="120"/>
        <w:ind w:left="721" w:hanging="437"/>
        <w:jc w:val="both"/>
        <w:rPr>
          <w:rFonts w:eastAsia="Times New Roman" w:cs="Times New Roman"/>
          <w:sz w:val="22"/>
          <w:szCs w:val="22"/>
          <w:highlight w:val="yellow"/>
        </w:rPr>
      </w:pPr>
      <w:r w:rsidRPr="00AA149C">
        <w:rPr>
          <w:rFonts w:eastAsia="Times New Roman" w:cs="Times New Roman"/>
          <w:sz w:val="22"/>
          <w:szCs w:val="22"/>
        </w:rPr>
        <w:t xml:space="preserve">dostarczenie informacji określających wymagane podstawowe parametry  projektowanych maszyn, urządzeń i elementów instalacji, które warunkują osiągnięcie wymaganego celu opisanego </w:t>
      </w:r>
      <w:r w:rsidR="009A4409">
        <w:rPr>
          <w:rFonts w:eastAsia="Times New Roman" w:cs="Times New Roman"/>
          <w:sz w:val="22"/>
          <w:szCs w:val="22"/>
        </w:rPr>
        <w:t xml:space="preserve">Dokumentacją </w:t>
      </w:r>
      <w:r w:rsidRPr="00AA149C">
        <w:rPr>
          <w:rFonts w:eastAsia="Times New Roman" w:cs="Times New Roman"/>
          <w:sz w:val="22"/>
          <w:szCs w:val="22"/>
        </w:rPr>
        <w:t xml:space="preserve">(element </w:t>
      </w:r>
      <w:r w:rsidR="009A4409">
        <w:rPr>
          <w:rFonts w:eastAsia="Times New Roman" w:cs="Times New Roman"/>
          <w:sz w:val="22"/>
          <w:szCs w:val="22"/>
        </w:rPr>
        <w:t>STWIOR</w:t>
      </w:r>
      <w:r w:rsidRPr="00AA149C">
        <w:rPr>
          <w:rFonts w:eastAsia="Times New Roman" w:cs="Times New Roman"/>
          <w:sz w:val="22"/>
          <w:szCs w:val="22"/>
        </w:rPr>
        <w:t>)</w:t>
      </w:r>
      <w:r w:rsidR="00924D7A">
        <w:rPr>
          <w:rFonts w:eastAsia="Times New Roman" w:cs="Times New Roman"/>
          <w:sz w:val="22"/>
          <w:szCs w:val="22"/>
        </w:rPr>
        <w:t>.</w:t>
      </w:r>
    </w:p>
    <w:p w14:paraId="7D05A19C" w14:textId="0C7477AE" w:rsidR="009C181C" w:rsidRPr="00B0544C" w:rsidRDefault="007F509D" w:rsidP="00FE74A7">
      <w:pPr>
        <w:pStyle w:val="Akapitzlist"/>
        <w:numPr>
          <w:ilvl w:val="1"/>
          <w:numId w:val="11"/>
        </w:numPr>
        <w:spacing w:after="12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Etap</w:t>
      </w:r>
      <w:r w:rsidR="009C181C" w:rsidRPr="00B0544C">
        <w:rPr>
          <w:rFonts w:ascii="Times New Roman" w:hAnsi="Times New Roman" w:cs="Times New Roman"/>
          <w:b/>
          <w:u w:val="single"/>
        </w:rPr>
        <w:t xml:space="preserve"> I</w:t>
      </w:r>
      <w:r w:rsidR="009A4409">
        <w:rPr>
          <w:rFonts w:ascii="Times New Roman" w:hAnsi="Times New Roman" w:cs="Times New Roman"/>
          <w:b/>
          <w:u w:val="single"/>
        </w:rPr>
        <w:t>II</w:t>
      </w:r>
      <w:r w:rsidR="00670029">
        <w:rPr>
          <w:rFonts w:ascii="Times New Roman" w:hAnsi="Times New Roman" w:cs="Times New Roman"/>
          <w:b/>
          <w:u w:val="single"/>
        </w:rPr>
        <w:t>:</w:t>
      </w:r>
    </w:p>
    <w:p w14:paraId="7079C7AF" w14:textId="4E8D662B" w:rsidR="00486679" w:rsidRPr="00B0544C" w:rsidRDefault="00486679" w:rsidP="00FE74A7">
      <w:pPr>
        <w:widowControl/>
        <w:spacing w:after="120"/>
        <w:ind w:left="426"/>
        <w:jc w:val="both"/>
        <w:rPr>
          <w:rFonts w:cs="Times New Roman"/>
          <w:sz w:val="22"/>
          <w:szCs w:val="22"/>
          <w:bdr w:val="none" w:sz="0" w:space="0" w:color="auto" w:frame="1"/>
        </w:rPr>
      </w:pPr>
      <w:r w:rsidRPr="00B0544C">
        <w:rPr>
          <w:rFonts w:cs="Times New Roman"/>
          <w:sz w:val="22"/>
          <w:szCs w:val="22"/>
          <w:bdr w:val="none" w:sz="0" w:space="0" w:color="auto" w:frame="1"/>
        </w:rPr>
        <w:t xml:space="preserve">Sprawowanie nadzoru autorskiego w okresie realizacji </w:t>
      </w:r>
      <w:r w:rsidR="00CE29B9">
        <w:rPr>
          <w:rFonts w:cs="Times New Roman"/>
          <w:sz w:val="22"/>
          <w:szCs w:val="22"/>
          <w:bdr w:val="none" w:sz="0" w:space="0" w:color="auto" w:frame="1"/>
        </w:rPr>
        <w:t>robót budowlanych na podstawie Dokumentacji</w:t>
      </w:r>
      <w:r w:rsidRPr="00B0544C">
        <w:rPr>
          <w:rFonts w:cs="Times New Roman"/>
          <w:sz w:val="22"/>
          <w:szCs w:val="22"/>
          <w:bdr w:val="none" w:sz="0" w:space="0" w:color="auto" w:frame="1"/>
        </w:rPr>
        <w:t xml:space="preserve"> 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 xml:space="preserve">przez okres nie mniej niż </w:t>
      </w:r>
      <w:r w:rsidR="009A4409">
        <w:rPr>
          <w:rFonts w:cs="Times New Roman"/>
          <w:sz w:val="22"/>
          <w:szCs w:val="22"/>
          <w:bdr w:val="none" w:sz="0" w:space="0" w:color="auto" w:frame="1"/>
        </w:rPr>
        <w:t>3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 xml:space="preserve"> miesiące, z wizytami nie rzadziej niż </w:t>
      </w:r>
      <w:r w:rsidR="009A4409">
        <w:rPr>
          <w:rFonts w:cs="Times New Roman"/>
          <w:sz w:val="22"/>
          <w:szCs w:val="22"/>
          <w:bdr w:val="none" w:sz="0" w:space="0" w:color="auto" w:frame="1"/>
        </w:rPr>
        <w:t xml:space="preserve">dwa 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>raz</w:t>
      </w:r>
      <w:r w:rsidR="009A4409">
        <w:rPr>
          <w:rFonts w:cs="Times New Roman"/>
          <w:sz w:val="22"/>
          <w:szCs w:val="22"/>
          <w:bdr w:val="none" w:sz="0" w:space="0" w:color="auto" w:frame="1"/>
        </w:rPr>
        <w:t>y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 xml:space="preserve"> w miesiącu oraz </w:t>
      </w:r>
      <w:r w:rsidRPr="00B0544C">
        <w:rPr>
          <w:rFonts w:cs="Times New Roman"/>
          <w:sz w:val="22"/>
          <w:szCs w:val="22"/>
          <w:bdr w:val="none" w:sz="0" w:space="0" w:color="auto" w:frame="1"/>
        </w:rPr>
        <w:t>w</w:t>
      </w:r>
      <w:r w:rsidR="00CE29B9">
        <w:rPr>
          <w:rFonts w:cs="Times New Roman"/>
          <w:sz w:val="22"/>
          <w:szCs w:val="22"/>
          <w:bdr w:val="none" w:sz="0" w:space="0" w:color="auto" w:frame="1"/>
        </w:rPr>
        <w:t xml:space="preserve"> sytuacjach awaryjnych w</w:t>
      </w:r>
      <w:r w:rsidRPr="00B0544C">
        <w:rPr>
          <w:rFonts w:cs="Times New Roman"/>
          <w:sz w:val="22"/>
          <w:szCs w:val="22"/>
          <w:bdr w:val="none" w:sz="0" w:space="0" w:color="auto" w:frame="1"/>
        </w:rPr>
        <w:t xml:space="preserve"> okresie gwarancji i rękojmi zrealizowanych robót w ramach umówionego</w:t>
      </w:r>
      <w:r w:rsidR="008852BB" w:rsidRPr="00B0544C">
        <w:rPr>
          <w:rFonts w:cs="Times New Roman"/>
          <w:sz w:val="22"/>
          <w:szCs w:val="22"/>
          <w:bdr w:val="none" w:sz="0" w:space="0" w:color="auto" w:frame="1"/>
        </w:rPr>
        <w:t xml:space="preserve"> wynagrodzenia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 xml:space="preserve"> </w:t>
      </w:r>
      <w:r w:rsidR="00CE29B9">
        <w:rPr>
          <w:rFonts w:cs="Times New Roman"/>
          <w:sz w:val="22"/>
          <w:szCs w:val="22"/>
          <w:bdr w:val="none" w:sz="0" w:space="0" w:color="auto" w:frame="1"/>
        </w:rPr>
        <w:t xml:space="preserve">aż </w:t>
      </w:r>
      <w:r w:rsidR="00E104ED" w:rsidRPr="00B0544C">
        <w:rPr>
          <w:rFonts w:cs="Times New Roman"/>
          <w:sz w:val="22"/>
          <w:szCs w:val="22"/>
          <w:bdr w:val="none" w:sz="0" w:space="0" w:color="auto" w:frame="1"/>
        </w:rPr>
        <w:t>do zakończenia okresu rękojmi na wykonane roboty budowlane</w:t>
      </w:r>
      <w:r w:rsidR="008852BB" w:rsidRPr="00B0544C">
        <w:rPr>
          <w:rFonts w:cs="Times New Roman"/>
          <w:sz w:val="22"/>
          <w:szCs w:val="22"/>
          <w:bdr w:val="none" w:sz="0" w:space="0" w:color="auto" w:frame="1"/>
        </w:rPr>
        <w:t xml:space="preserve">. </w:t>
      </w:r>
    </w:p>
    <w:p w14:paraId="27716291" w14:textId="6B2000C9" w:rsidR="008716E5" w:rsidRPr="00B0544C" w:rsidRDefault="008716E5" w:rsidP="00FE74A7">
      <w:pPr>
        <w:pStyle w:val="Akapitzlist"/>
        <w:numPr>
          <w:ilvl w:val="0"/>
          <w:numId w:val="11"/>
        </w:numPr>
        <w:spacing w:after="12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Dane charakterystyczne</w:t>
      </w:r>
      <w:r w:rsidR="00670029">
        <w:rPr>
          <w:rFonts w:ascii="Times New Roman" w:hAnsi="Times New Roman" w:cs="Times New Roman"/>
          <w:b/>
          <w:u w:val="single"/>
        </w:rPr>
        <w:t>:</w:t>
      </w:r>
    </w:p>
    <w:p w14:paraId="531F14F6" w14:textId="363C9142" w:rsidR="000551C9" w:rsidRDefault="008B38F1" w:rsidP="00D91149">
      <w:pPr>
        <w:pStyle w:val="Bezodstpw"/>
        <w:numPr>
          <w:ilvl w:val="0"/>
          <w:numId w:val="40"/>
        </w:numPr>
        <w:spacing w:after="120"/>
        <w:jc w:val="both"/>
        <w:rPr>
          <w:sz w:val="22"/>
        </w:rPr>
      </w:pPr>
      <w:r w:rsidRPr="00D07572">
        <w:rPr>
          <w:sz w:val="22"/>
        </w:rPr>
        <w:t>Budynek nie posiada żadnego opracowania monograficznego oraz źródłowego</w:t>
      </w:r>
      <w:r w:rsidR="00D91149">
        <w:rPr>
          <w:sz w:val="22"/>
        </w:rPr>
        <w:t>,</w:t>
      </w:r>
      <w:r w:rsidRPr="00D07572">
        <w:rPr>
          <w:sz w:val="22"/>
        </w:rPr>
        <w:t xml:space="preserve"> precyzującego historię i technikę jego wykonania. </w:t>
      </w:r>
    </w:p>
    <w:p w14:paraId="0CAB3835" w14:textId="77777777" w:rsidR="00D07572" w:rsidRDefault="008B38F1" w:rsidP="00D91149">
      <w:pPr>
        <w:pStyle w:val="Bezodstpw"/>
        <w:numPr>
          <w:ilvl w:val="0"/>
          <w:numId w:val="40"/>
        </w:numPr>
        <w:spacing w:after="120"/>
        <w:jc w:val="both"/>
        <w:rPr>
          <w:sz w:val="22"/>
        </w:rPr>
      </w:pPr>
      <w:r w:rsidRPr="00D07572">
        <w:rPr>
          <w:sz w:val="22"/>
        </w:rPr>
        <w:t>Dokumentacja powykonawcza zmiany technologii ogrzewania</w:t>
      </w:r>
      <w:r w:rsidR="000551C9" w:rsidRPr="00D07572">
        <w:rPr>
          <w:sz w:val="22"/>
        </w:rPr>
        <w:t xml:space="preserve"> (z węglowej na sieciowe)</w:t>
      </w:r>
      <w:r w:rsidRPr="00D07572">
        <w:rPr>
          <w:sz w:val="22"/>
        </w:rPr>
        <w:t xml:space="preserve"> zaginęła i Zamawiający nie dysponuje kopią.</w:t>
      </w:r>
    </w:p>
    <w:p w14:paraId="4213D45A" w14:textId="5D15120E" w:rsidR="000551C9" w:rsidRDefault="008B38F1" w:rsidP="00D91149">
      <w:pPr>
        <w:pStyle w:val="Bezodstpw"/>
        <w:numPr>
          <w:ilvl w:val="0"/>
          <w:numId w:val="40"/>
        </w:numPr>
        <w:spacing w:after="120"/>
        <w:jc w:val="both"/>
        <w:rPr>
          <w:sz w:val="22"/>
        </w:rPr>
      </w:pPr>
      <w:r w:rsidRPr="00D07572">
        <w:rPr>
          <w:sz w:val="22"/>
        </w:rPr>
        <w:t xml:space="preserve">W zakresie bliźniaczego budynku </w:t>
      </w:r>
      <w:r w:rsidR="000551C9" w:rsidRPr="00D07572">
        <w:rPr>
          <w:sz w:val="22"/>
        </w:rPr>
        <w:t>P</w:t>
      </w:r>
      <w:r w:rsidRPr="00D07572">
        <w:rPr>
          <w:sz w:val="22"/>
        </w:rPr>
        <w:t>awilonu I, budynek posiada ekspertyzę</w:t>
      </w:r>
      <w:r w:rsidR="000551C9" w:rsidRPr="00D07572">
        <w:rPr>
          <w:sz w:val="22"/>
        </w:rPr>
        <w:t xml:space="preserve"> techniczną, która może być pomocna w zakresie sposobu wykonania części robót budowlanych w zakresie wykonania napraw murów</w:t>
      </w:r>
    </w:p>
    <w:p w14:paraId="0C559969" w14:textId="08F15393" w:rsidR="000551C9" w:rsidRDefault="000551C9" w:rsidP="002A2D68">
      <w:pPr>
        <w:pStyle w:val="Bezodstpw"/>
        <w:jc w:val="center"/>
      </w:pPr>
      <w:r>
        <w:rPr>
          <w:noProof/>
          <w:lang w:eastAsia="pl-PL" w:bidi="ar-SA"/>
        </w:rPr>
        <w:lastRenderedPageBreak/>
        <w:drawing>
          <wp:inline distT="0" distB="0" distL="0" distR="0" wp14:anchorId="58A29E3A" wp14:editId="637F8E74">
            <wp:extent cx="6087985" cy="3390900"/>
            <wp:effectExtent l="0" t="0" r="825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853" cy="339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40C19" w14:textId="5D0FC84F" w:rsidR="000C093A" w:rsidRPr="00D91149" w:rsidRDefault="000551C9" w:rsidP="000C093A">
      <w:pPr>
        <w:pStyle w:val="Bezodstpw"/>
        <w:jc w:val="center"/>
        <w:rPr>
          <w:sz w:val="22"/>
          <w:szCs w:val="22"/>
        </w:rPr>
      </w:pPr>
      <w:r w:rsidRPr="00D91149">
        <w:rPr>
          <w:sz w:val="22"/>
          <w:szCs w:val="22"/>
        </w:rPr>
        <w:t>Rys.</w:t>
      </w:r>
      <w:r w:rsidR="00D91149" w:rsidRPr="00D91149">
        <w:rPr>
          <w:sz w:val="22"/>
          <w:szCs w:val="22"/>
        </w:rPr>
        <w:t xml:space="preserve"> </w:t>
      </w:r>
      <w:r w:rsidRPr="00D91149">
        <w:rPr>
          <w:sz w:val="22"/>
          <w:szCs w:val="22"/>
        </w:rPr>
        <w:t>2. Teren i obiekty obsługiwane przez węzeł</w:t>
      </w:r>
      <w:r w:rsidR="00924D7A" w:rsidRPr="00D91149">
        <w:rPr>
          <w:sz w:val="22"/>
          <w:szCs w:val="22"/>
        </w:rPr>
        <w:t xml:space="preserve"> cieplny</w:t>
      </w:r>
      <w:r w:rsidRPr="00D91149">
        <w:rPr>
          <w:sz w:val="22"/>
          <w:szCs w:val="22"/>
        </w:rPr>
        <w:t xml:space="preserve"> w Pawilonie II</w:t>
      </w:r>
    </w:p>
    <w:p w14:paraId="5D3F365A" w14:textId="77777777" w:rsidR="000C093A" w:rsidRPr="000C093A" w:rsidRDefault="000C093A" w:rsidP="000C093A">
      <w:pPr>
        <w:pStyle w:val="Bezodstpw"/>
        <w:jc w:val="center"/>
      </w:pPr>
    </w:p>
    <w:p w14:paraId="05EF0977" w14:textId="45CB1029" w:rsidR="008852BB" w:rsidRDefault="008852BB" w:rsidP="00D91149">
      <w:pPr>
        <w:pStyle w:val="Akapitzlist"/>
        <w:numPr>
          <w:ilvl w:val="0"/>
          <w:numId w:val="11"/>
        </w:numPr>
        <w:spacing w:after="12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hAnsi="Times New Roman" w:cs="Times New Roman"/>
          <w:b/>
          <w:u w:val="single"/>
        </w:rPr>
        <w:t>Założ</w:t>
      </w:r>
      <w:r w:rsidR="00CE29B9">
        <w:rPr>
          <w:rFonts w:ascii="Times New Roman" w:hAnsi="Times New Roman" w:cs="Times New Roman"/>
          <w:b/>
          <w:u w:val="single"/>
        </w:rPr>
        <w:t>enia wyjściowe do projektowania</w:t>
      </w:r>
      <w:r w:rsidR="00670029">
        <w:rPr>
          <w:rFonts w:ascii="Times New Roman" w:hAnsi="Times New Roman" w:cs="Times New Roman"/>
          <w:b/>
          <w:u w:val="single"/>
        </w:rPr>
        <w:t>:</w:t>
      </w:r>
    </w:p>
    <w:p w14:paraId="3BE20267" w14:textId="69B59A8F" w:rsidR="00CE29B9" w:rsidRPr="0095578C" w:rsidRDefault="0095578C" w:rsidP="00D91149">
      <w:pPr>
        <w:pStyle w:val="Bezodstpw"/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>Wstępny</w:t>
      </w:r>
      <w:r w:rsidR="00CE29B9" w:rsidRPr="0095578C">
        <w:rPr>
          <w:sz w:val="22"/>
          <w:szCs w:val="22"/>
        </w:rPr>
        <w:t xml:space="preserve"> zakres związany z dostosowaniem pomieszcze</w:t>
      </w:r>
      <w:r w:rsidR="00644932">
        <w:rPr>
          <w:sz w:val="22"/>
          <w:szCs w:val="22"/>
        </w:rPr>
        <w:t xml:space="preserve">ń węzła cieplnego </w:t>
      </w:r>
      <w:r w:rsidR="00CE29B9" w:rsidRPr="0095578C">
        <w:rPr>
          <w:sz w:val="22"/>
          <w:szCs w:val="22"/>
        </w:rPr>
        <w:t>do przepisów oraz rozwiązaniem</w:t>
      </w:r>
      <w:r w:rsidR="00644932">
        <w:rPr>
          <w:sz w:val="22"/>
          <w:szCs w:val="22"/>
        </w:rPr>
        <w:t xml:space="preserve"> stwierdzonych</w:t>
      </w:r>
      <w:r w:rsidR="00CE29B9" w:rsidRPr="0095578C">
        <w:rPr>
          <w:sz w:val="22"/>
          <w:szCs w:val="22"/>
        </w:rPr>
        <w:t xml:space="preserve"> problemów technicznych został wysłany do MWKZ </w:t>
      </w:r>
      <w:r w:rsidR="008B38F1">
        <w:rPr>
          <w:sz w:val="22"/>
          <w:szCs w:val="22"/>
        </w:rPr>
        <w:t>w formie wniosku o</w:t>
      </w:r>
      <w:r w:rsidR="00CE29B9" w:rsidRPr="0095578C">
        <w:rPr>
          <w:sz w:val="22"/>
          <w:szCs w:val="22"/>
        </w:rPr>
        <w:t xml:space="preserve"> zalecenia, </w:t>
      </w:r>
      <w:r w:rsidR="00D91149">
        <w:rPr>
          <w:sz w:val="22"/>
          <w:szCs w:val="22"/>
        </w:rPr>
        <w:br/>
      </w:r>
      <w:r w:rsidR="00CE29B9" w:rsidRPr="0095578C">
        <w:rPr>
          <w:sz w:val="22"/>
          <w:szCs w:val="22"/>
        </w:rPr>
        <w:t xml:space="preserve">w </w:t>
      </w:r>
      <w:r>
        <w:rPr>
          <w:sz w:val="22"/>
          <w:szCs w:val="22"/>
        </w:rPr>
        <w:t xml:space="preserve">następującym </w:t>
      </w:r>
      <w:r w:rsidR="00CE29B9" w:rsidRPr="0095578C">
        <w:rPr>
          <w:sz w:val="22"/>
          <w:szCs w:val="22"/>
        </w:rPr>
        <w:t>zakresie:</w:t>
      </w:r>
    </w:p>
    <w:p w14:paraId="341F372C" w14:textId="0C2C6BB1" w:rsidR="00CE29B9" w:rsidRDefault="00CE29B9" w:rsidP="00D91149">
      <w:pPr>
        <w:pStyle w:val="Bezodstpw"/>
        <w:numPr>
          <w:ilvl w:val="0"/>
          <w:numId w:val="37"/>
        </w:numPr>
        <w:spacing w:after="120"/>
        <w:ind w:left="284" w:hanging="284"/>
        <w:jc w:val="both"/>
        <w:rPr>
          <w:sz w:val="22"/>
          <w:szCs w:val="22"/>
        </w:rPr>
      </w:pPr>
      <w:r w:rsidRPr="0095578C">
        <w:rPr>
          <w:sz w:val="22"/>
          <w:szCs w:val="22"/>
        </w:rPr>
        <w:t>wykonania instalacji wentylacji mechanicznej, któr</w:t>
      </w:r>
      <w:r w:rsidR="000B5487">
        <w:rPr>
          <w:sz w:val="22"/>
          <w:szCs w:val="22"/>
        </w:rPr>
        <w:t>e</w:t>
      </w:r>
      <w:r w:rsidRPr="0095578C">
        <w:rPr>
          <w:sz w:val="22"/>
          <w:szCs w:val="22"/>
        </w:rPr>
        <w:t xml:space="preserve"> pozwoli na utrzymanie temperatury w dwóch pomieszczeniach węzła </w:t>
      </w:r>
      <w:r w:rsidR="000B5487">
        <w:rPr>
          <w:sz w:val="22"/>
          <w:szCs w:val="22"/>
        </w:rPr>
        <w:t>nie przekraczając 25</w:t>
      </w:r>
      <w:r w:rsidR="00D91149">
        <w:rPr>
          <w:rFonts w:ascii="Calibri" w:hAnsi="Calibri"/>
          <w:sz w:val="22"/>
          <w:szCs w:val="22"/>
        </w:rPr>
        <w:t>°</w:t>
      </w:r>
      <w:r w:rsidRPr="0095578C">
        <w:rPr>
          <w:sz w:val="22"/>
          <w:szCs w:val="22"/>
        </w:rPr>
        <w:t xml:space="preserve">C </w:t>
      </w:r>
      <w:r w:rsidR="000B5487">
        <w:rPr>
          <w:sz w:val="22"/>
          <w:szCs w:val="22"/>
        </w:rPr>
        <w:t>zimą i 35</w:t>
      </w:r>
      <w:r w:rsidR="00D91149">
        <w:rPr>
          <w:rFonts w:ascii="Calibri" w:hAnsi="Calibri"/>
          <w:sz w:val="22"/>
          <w:szCs w:val="22"/>
        </w:rPr>
        <w:t>°</w:t>
      </w:r>
      <w:r w:rsidR="00D91149" w:rsidRPr="0095578C">
        <w:rPr>
          <w:sz w:val="22"/>
          <w:szCs w:val="22"/>
        </w:rPr>
        <w:t>C</w:t>
      </w:r>
      <w:r w:rsidR="000B5487">
        <w:rPr>
          <w:sz w:val="22"/>
          <w:szCs w:val="22"/>
        </w:rPr>
        <w:t xml:space="preserve"> latem,</w:t>
      </w:r>
      <w:r w:rsidRPr="0095578C">
        <w:rPr>
          <w:sz w:val="22"/>
          <w:szCs w:val="22"/>
        </w:rPr>
        <w:t xml:space="preserve"> umożliwi kontrolę wilgotności </w:t>
      </w:r>
      <w:r w:rsidR="00AC1317">
        <w:rPr>
          <w:sz w:val="22"/>
          <w:szCs w:val="22"/>
        </w:rPr>
        <w:br/>
      </w:r>
      <w:r w:rsidRPr="0095578C">
        <w:rPr>
          <w:sz w:val="22"/>
          <w:szCs w:val="22"/>
        </w:rPr>
        <w:t>w zakresie:</w:t>
      </w:r>
    </w:p>
    <w:p w14:paraId="117A356D" w14:textId="62FB611C" w:rsidR="0095578C" w:rsidRDefault="00AC1317" w:rsidP="00D91149">
      <w:pPr>
        <w:pStyle w:val="Bezodstpw"/>
        <w:spacing w:after="120"/>
        <w:ind w:left="284" w:hanging="284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</w:t>
      </w:r>
      <w:r w:rsidR="0095578C" w:rsidRPr="0095578C">
        <w:rPr>
          <w:sz w:val="22"/>
          <w:szCs w:val="22"/>
        </w:rPr>
        <w:t>- montażu wentylatora wyciągowego w oknie piwnicznym;</w:t>
      </w:r>
    </w:p>
    <w:p w14:paraId="22103506" w14:textId="3FDA0798" w:rsidR="0095578C" w:rsidRDefault="00AC1317" w:rsidP="00AC1317">
      <w:pPr>
        <w:pStyle w:val="Bezodstpw"/>
        <w:spacing w:after="120"/>
        <w:ind w:left="426" w:hanging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</w:t>
      </w:r>
      <w:r w:rsidR="0095578C" w:rsidRPr="0095578C">
        <w:rPr>
          <w:sz w:val="22"/>
          <w:szCs w:val="22"/>
        </w:rPr>
        <w:t>-</w:t>
      </w:r>
      <w:r>
        <w:rPr>
          <w:sz w:val="22"/>
          <w:szCs w:val="22"/>
        </w:rPr>
        <w:t xml:space="preserve"> </w:t>
      </w:r>
      <w:r w:rsidR="0095578C" w:rsidRPr="0095578C">
        <w:rPr>
          <w:sz w:val="22"/>
          <w:szCs w:val="22"/>
        </w:rPr>
        <w:t>wykonanie nawiewu powietrza kanałem ocynkowanym przez okno piwniczne drugiego pomieszczenia,</w:t>
      </w:r>
      <w:r w:rsidR="0095578C">
        <w:rPr>
          <w:sz w:val="22"/>
          <w:szCs w:val="22"/>
        </w:rPr>
        <w:t xml:space="preserve"> </w:t>
      </w:r>
      <w:r w:rsidR="0095578C" w:rsidRPr="0095578C">
        <w:rPr>
          <w:sz w:val="22"/>
          <w:szCs w:val="22"/>
        </w:rPr>
        <w:t>malowanym na kolor cegieł, zewnętrznym kanałem typu „Z” w pasie międzyokiennym</w:t>
      </w:r>
      <w:r w:rsidR="0095578C">
        <w:rPr>
          <w:sz w:val="22"/>
          <w:szCs w:val="22"/>
        </w:rPr>
        <w:t>;</w:t>
      </w:r>
    </w:p>
    <w:p w14:paraId="50D6BD37" w14:textId="2A622E88" w:rsidR="0095578C" w:rsidRDefault="00CE29B9" w:rsidP="00D91149">
      <w:pPr>
        <w:pStyle w:val="Bezodstpw"/>
        <w:numPr>
          <w:ilvl w:val="0"/>
          <w:numId w:val="37"/>
        </w:numPr>
        <w:spacing w:after="120"/>
        <w:ind w:left="284" w:hanging="284"/>
        <w:jc w:val="both"/>
        <w:rPr>
          <w:sz w:val="22"/>
          <w:szCs w:val="22"/>
        </w:rPr>
      </w:pPr>
      <w:r w:rsidRPr="0095578C">
        <w:rPr>
          <w:sz w:val="22"/>
          <w:szCs w:val="22"/>
        </w:rPr>
        <w:t xml:space="preserve">powiększenia jednego z okien piwnicznych (wcześniej zrzut węgla) w celu wyprowadzenia starych </w:t>
      </w:r>
      <w:r w:rsidR="00AC1317">
        <w:rPr>
          <w:sz w:val="22"/>
          <w:szCs w:val="22"/>
        </w:rPr>
        <w:br/>
      </w:r>
      <w:r w:rsidRPr="0095578C">
        <w:rPr>
          <w:sz w:val="22"/>
          <w:szCs w:val="22"/>
        </w:rPr>
        <w:t xml:space="preserve"> i wprowadzenia nowych urządzeń technicznych (zbiorniki);</w:t>
      </w:r>
    </w:p>
    <w:p w14:paraId="3135AF7B" w14:textId="77777777" w:rsidR="0095578C" w:rsidRDefault="00CE29B9" w:rsidP="00D91149">
      <w:pPr>
        <w:pStyle w:val="Bezodstpw"/>
        <w:numPr>
          <w:ilvl w:val="0"/>
          <w:numId w:val="37"/>
        </w:numPr>
        <w:spacing w:after="120"/>
        <w:ind w:left="284" w:hanging="284"/>
        <w:jc w:val="both"/>
        <w:rPr>
          <w:sz w:val="22"/>
          <w:szCs w:val="22"/>
        </w:rPr>
      </w:pPr>
      <w:r w:rsidRPr="0095578C">
        <w:rPr>
          <w:sz w:val="22"/>
          <w:szCs w:val="22"/>
        </w:rPr>
        <w:t>całkowitą wymianę instalacji elektrycznej i oświetleniowej w pomieszczeniu;</w:t>
      </w:r>
    </w:p>
    <w:p w14:paraId="2093D17B" w14:textId="77777777" w:rsidR="0095578C" w:rsidRDefault="00CE29B9" w:rsidP="00D91149">
      <w:pPr>
        <w:pStyle w:val="Bezodstpw"/>
        <w:numPr>
          <w:ilvl w:val="0"/>
          <w:numId w:val="37"/>
        </w:numPr>
        <w:spacing w:after="120"/>
        <w:ind w:left="284" w:hanging="284"/>
        <w:jc w:val="both"/>
        <w:rPr>
          <w:sz w:val="22"/>
          <w:szCs w:val="22"/>
        </w:rPr>
      </w:pPr>
      <w:r w:rsidRPr="0095578C">
        <w:rPr>
          <w:sz w:val="22"/>
          <w:szCs w:val="22"/>
        </w:rPr>
        <w:t>skucia podłóg, tynków w pomieszczeniu (odkrycie ścian ceglanych);</w:t>
      </w:r>
    </w:p>
    <w:p w14:paraId="429B0C6E" w14:textId="77777777" w:rsidR="0095578C" w:rsidRDefault="00CE29B9" w:rsidP="00D91149">
      <w:pPr>
        <w:pStyle w:val="Bezodstpw"/>
        <w:numPr>
          <w:ilvl w:val="0"/>
          <w:numId w:val="37"/>
        </w:numPr>
        <w:spacing w:after="120"/>
        <w:ind w:left="284" w:hanging="284"/>
        <w:jc w:val="both"/>
        <w:rPr>
          <w:sz w:val="22"/>
          <w:szCs w:val="22"/>
        </w:rPr>
      </w:pPr>
      <w:r w:rsidRPr="0095578C">
        <w:rPr>
          <w:sz w:val="22"/>
          <w:szCs w:val="22"/>
        </w:rPr>
        <w:t xml:space="preserve">wykonania tynków </w:t>
      </w:r>
      <w:r w:rsidR="0095578C" w:rsidRPr="0095578C">
        <w:rPr>
          <w:sz w:val="22"/>
          <w:szCs w:val="22"/>
        </w:rPr>
        <w:t>i</w:t>
      </w:r>
      <w:r w:rsidRPr="0095578C">
        <w:rPr>
          <w:sz w:val="22"/>
          <w:szCs w:val="22"/>
        </w:rPr>
        <w:t xml:space="preserve"> lamperii hydrofobowej;</w:t>
      </w:r>
    </w:p>
    <w:p w14:paraId="682D737F" w14:textId="4DB72695" w:rsidR="0095578C" w:rsidRDefault="00CE29B9" w:rsidP="00D91149">
      <w:pPr>
        <w:pStyle w:val="Bezodstpw"/>
        <w:numPr>
          <w:ilvl w:val="0"/>
          <w:numId w:val="37"/>
        </w:numPr>
        <w:spacing w:after="120"/>
        <w:ind w:left="284" w:hanging="284"/>
        <w:jc w:val="both"/>
        <w:rPr>
          <w:sz w:val="22"/>
          <w:szCs w:val="22"/>
        </w:rPr>
      </w:pPr>
      <w:r w:rsidRPr="0095578C">
        <w:rPr>
          <w:sz w:val="22"/>
          <w:szCs w:val="22"/>
        </w:rPr>
        <w:t xml:space="preserve">wymiany drzwi na niepalne </w:t>
      </w:r>
      <w:r w:rsidR="000B5487">
        <w:rPr>
          <w:sz w:val="22"/>
          <w:szCs w:val="22"/>
        </w:rPr>
        <w:t>E30</w:t>
      </w:r>
      <w:r w:rsidRPr="0095578C">
        <w:rPr>
          <w:sz w:val="22"/>
          <w:szCs w:val="22"/>
        </w:rPr>
        <w:t xml:space="preserve"> o min. szerokości 90</w:t>
      </w:r>
      <w:r w:rsidR="00AC1317">
        <w:rPr>
          <w:sz w:val="22"/>
          <w:szCs w:val="22"/>
        </w:rPr>
        <w:t xml:space="preserve"> </w:t>
      </w:r>
      <w:r w:rsidRPr="0095578C">
        <w:rPr>
          <w:sz w:val="22"/>
          <w:szCs w:val="22"/>
        </w:rPr>
        <w:t>cm i wysokości 200</w:t>
      </w:r>
      <w:r w:rsidR="00AC1317">
        <w:rPr>
          <w:sz w:val="22"/>
          <w:szCs w:val="22"/>
        </w:rPr>
        <w:t xml:space="preserve"> </w:t>
      </w:r>
      <w:r w:rsidRPr="0095578C">
        <w:rPr>
          <w:sz w:val="22"/>
          <w:szCs w:val="22"/>
        </w:rPr>
        <w:t>cm (konieczne wykonanie nadproża – niedostateczna wysokość, obecnie  ca. 190</w:t>
      </w:r>
      <w:r w:rsidR="00AC1317">
        <w:rPr>
          <w:sz w:val="22"/>
          <w:szCs w:val="22"/>
        </w:rPr>
        <w:t xml:space="preserve"> </w:t>
      </w:r>
      <w:r w:rsidRPr="0095578C">
        <w:rPr>
          <w:sz w:val="22"/>
          <w:szCs w:val="22"/>
        </w:rPr>
        <w:t>cm);</w:t>
      </w:r>
    </w:p>
    <w:p w14:paraId="747B0022" w14:textId="06501333" w:rsidR="0095578C" w:rsidRDefault="00CE29B9" w:rsidP="00D91149">
      <w:pPr>
        <w:pStyle w:val="Bezodstpw"/>
        <w:numPr>
          <w:ilvl w:val="0"/>
          <w:numId w:val="37"/>
        </w:numPr>
        <w:spacing w:after="120"/>
        <w:ind w:left="284" w:hanging="284"/>
        <w:jc w:val="both"/>
        <w:rPr>
          <w:sz w:val="22"/>
          <w:szCs w:val="22"/>
        </w:rPr>
      </w:pPr>
      <w:r w:rsidRPr="0095578C">
        <w:rPr>
          <w:sz w:val="22"/>
          <w:szCs w:val="22"/>
        </w:rPr>
        <w:t>demontaż i montaż balustrad technicznych o wys. min.</w:t>
      </w:r>
      <w:r w:rsidR="00AC1317">
        <w:rPr>
          <w:sz w:val="22"/>
          <w:szCs w:val="22"/>
        </w:rPr>
        <w:t xml:space="preserve"> </w:t>
      </w:r>
      <w:r w:rsidRPr="0095578C">
        <w:rPr>
          <w:sz w:val="22"/>
          <w:szCs w:val="22"/>
        </w:rPr>
        <w:t>110 cm (poziom posadzki pom. poniżej poziomu ogólnego piwnicy);</w:t>
      </w:r>
    </w:p>
    <w:p w14:paraId="084B6AC0" w14:textId="476FDD8D" w:rsidR="0095578C" w:rsidRDefault="00CE29B9" w:rsidP="00D91149">
      <w:pPr>
        <w:pStyle w:val="Bezodstpw"/>
        <w:numPr>
          <w:ilvl w:val="0"/>
          <w:numId w:val="37"/>
        </w:numPr>
        <w:spacing w:after="120"/>
        <w:ind w:left="284" w:hanging="284"/>
        <w:jc w:val="both"/>
        <w:rPr>
          <w:sz w:val="22"/>
          <w:szCs w:val="22"/>
        </w:rPr>
      </w:pPr>
      <w:r w:rsidRPr="0095578C">
        <w:rPr>
          <w:sz w:val="22"/>
          <w:szCs w:val="22"/>
        </w:rPr>
        <w:t>wykonanie izolacji poziomych dna pomieszczenia przed przenikaniem wody, posadzki z płytek gresu technicznego, wraz z wyciągnięciem izolacji przeciwwodnej pionowej na ściany do wys. ok.</w:t>
      </w:r>
      <w:r w:rsidR="00670029">
        <w:rPr>
          <w:sz w:val="22"/>
          <w:szCs w:val="22"/>
        </w:rPr>
        <w:t xml:space="preserve"> </w:t>
      </w:r>
      <w:r w:rsidRPr="0095578C">
        <w:rPr>
          <w:sz w:val="22"/>
          <w:szCs w:val="22"/>
        </w:rPr>
        <w:t>70 cm nad istniejącym poziomem podłogi;</w:t>
      </w:r>
    </w:p>
    <w:p w14:paraId="23ACBF0B" w14:textId="42136499" w:rsidR="00CE29B9" w:rsidRPr="0095578C" w:rsidRDefault="00CE29B9" w:rsidP="00D91149">
      <w:pPr>
        <w:pStyle w:val="Bezodstpw"/>
        <w:numPr>
          <w:ilvl w:val="0"/>
          <w:numId w:val="37"/>
        </w:numPr>
        <w:spacing w:after="120"/>
        <w:ind w:left="284" w:hanging="284"/>
        <w:jc w:val="both"/>
        <w:rPr>
          <w:sz w:val="22"/>
          <w:szCs w:val="22"/>
        </w:rPr>
      </w:pPr>
      <w:r w:rsidRPr="0095578C">
        <w:rPr>
          <w:sz w:val="22"/>
          <w:szCs w:val="22"/>
        </w:rPr>
        <w:t>remont</w:t>
      </w:r>
      <w:r w:rsidR="008B38F1">
        <w:rPr>
          <w:sz w:val="22"/>
          <w:szCs w:val="22"/>
        </w:rPr>
        <w:t>u</w:t>
      </w:r>
      <w:r w:rsidRPr="0095578C">
        <w:rPr>
          <w:sz w:val="22"/>
          <w:szCs w:val="22"/>
        </w:rPr>
        <w:t xml:space="preserve"> schodów wewnętrznych i zewnętrznych wraz z wymianą daszku (szklany na konstrukcji stalowej jak w Pawilonie VIIA i XI) wraz z wymianą okienka piwnicznego (drewniane).</w:t>
      </w:r>
    </w:p>
    <w:p w14:paraId="259F7EDB" w14:textId="299342DE" w:rsidR="00CE29B9" w:rsidRPr="0076705C" w:rsidRDefault="00CE29B9" w:rsidP="00D91149">
      <w:pPr>
        <w:pStyle w:val="Bezodstpw"/>
        <w:spacing w:after="120"/>
        <w:rPr>
          <w:b/>
          <w:sz w:val="22"/>
          <w:szCs w:val="22"/>
          <w:u w:val="single"/>
        </w:rPr>
      </w:pPr>
      <w:r w:rsidRPr="0076705C">
        <w:rPr>
          <w:b/>
          <w:sz w:val="22"/>
          <w:szCs w:val="22"/>
          <w:u w:val="single"/>
        </w:rPr>
        <w:t>Ponadto:</w:t>
      </w:r>
    </w:p>
    <w:p w14:paraId="6E895FE4" w14:textId="6BA0C158" w:rsidR="00CE29B9" w:rsidRPr="0095578C" w:rsidRDefault="0095578C" w:rsidP="00670029">
      <w:pPr>
        <w:pStyle w:val="Bezodstpw"/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="00CE29B9" w:rsidRPr="0095578C">
        <w:rPr>
          <w:sz w:val="22"/>
          <w:szCs w:val="22"/>
        </w:rPr>
        <w:t xml:space="preserve">należy rozważyć </w:t>
      </w:r>
      <w:r>
        <w:rPr>
          <w:sz w:val="22"/>
          <w:szCs w:val="22"/>
        </w:rPr>
        <w:t>rozbiórkę nieczynnego komina</w:t>
      </w:r>
      <w:r w:rsidR="00352A51">
        <w:rPr>
          <w:sz w:val="22"/>
          <w:szCs w:val="22"/>
        </w:rPr>
        <w:t xml:space="preserve"> (wtórnego, po centralnej kotłowni węglowej)</w:t>
      </w:r>
      <w:r w:rsidR="00CE29B9" w:rsidRPr="0095578C">
        <w:rPr>
          <w:sz w:val="22"/>
          <w:szCs w:val="22"/>
        </w:rPr>
        <w:t xml:space="preserve"> lub</w:t>
      </w:r>
      <w:r>
        <w:rPr>
          <w:sz w:val="22"/>
          <w:szCs w:val="22"/>
        </w:rPr>
        <w:t xml:space="preserve"> jego</w:t>
      </w:r>
      <w:r w:rsidR="00352A51">
        <w:rPr>
          <w:sz w:val="22"/>
          <w:szCs w:val="22"/>
        </w:rPr>
        <w:t xml:space="preserve"> wykorzystanie</w:t>
      </w:r>
      <w:r w:rsidR="00CE29B9" w:rsidRPr="0095578C">
        <w:rPr>
          <w:sz w:val="22"/>
          <w:szCs w:val="22"/>
        </w:rPr>
        <w:t xml:space="preserve"> </w:t>
      </w:r>
      <w:r>
        <w:rPr>
          <w:sz w:val="22"/>
          <w:szCs w:val="22"/>
        </w:rPr>
        <w:t>na cele wentylacyjne</w:t>
      </w:r>
      <w:r w:rsidR="00670029">
        <w:rPr>
          <w:sz w:val="22"/>
          <w:szCs w:val="22"/>
        </w:rPr>
        <w:t>;</w:t>
      </w:r>
    </w:p>
    <w:p w14:paraId="05FBBD72" w14:textId="02A8428D" w:rsidR="00CE29B9" w:rsidRDefault="0095578C" w:rsidP="00670029">
      <w:pPr>
        <w:pStyle w:val="Bezodstpw"/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>- w</w:t>
      </w:r>
      <w:r w:rsidR="00CE29B9" w:rsidRPr="0095578C">
        <w:rPr>
          <w:sz w:val="22"/>
          <w:szCs w:val="22"/>
        </w:rPr>
        <w:t>ymianę lub naprawę odcinka sieci kanalizacji przebiegającej przez pomieszczenia</w:t>
      </w:r>
      <w:r w:rsidR="00670029">
        <w:rPr>
          <w:sz w:val="22"/>
          <w:szCs w:val="22"/>
        </w:rPr>
        <w:t>;</w:t>
      </w:r>
    </w:p>
    <w:p w14:paraId="44D2900A" w14:textId="33D59D60" w:rsidR="00352A51" w:rsidRDefault="00352A51" w:rsidP="00670029">
      <w:pPr>
        <w:pStyle w:val="Bezodstpw"/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>- dokonać modernizacji istniejącej rozdzielnicy z dostosowaniem do nowych urządzeń i zapewnieniem możliwości rozbudowy;</w:t>
      </w:r>
    </w:p>
    <w:p w14:paraId="5CEC976A" w14:textId="3CE3E122" w:rsidR="00352A51" w:rsidRDefault="00352A51" w:rsidP="00670029">
      <w:pPr>
        <w:pStyle w:val="Bezodstpw"/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>- zaprojektować nową automatykę regulacyjną;</w:t>
      </w:r>
    </w:p>
    <w:p w14:paraId="25032A5E" w14:textId="4647C47E" w:rsidR="00352A51" w:rsidRDefault="00352A51" w:rsidP="00670029">
      <w:pPr>
        <w:pStyle w:val="Bezodstpw"/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>- dokonać modernizacji studzienek;</w:t>
      </w:r>
    </w:p>
    <w:p w14:paraId="0A56A7BD" w14:textId="1054F8E7" w:rsidR="00352A51" w:rsidRDefault="00352A51" w:rsidP="00670029">
      <w:pPr>
        <w:pStyle w:val="Bezodstpw"/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>- wykonać spadki i odpływy liniowe;</w:t>
      </w:r>
    </w:p>
    <w:p w14:paraId="396DB748" w14:textId="428BFD88" w:rsidR="00352A51" w:rsidRDefault="00352A51" w:rsidP="00670029">
      <w:pPr>
        <w:pStyle w:val="Bezodstpw"/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>- zamontować balustrady schodowe.</w:t>
      </w:r>
    </w:p>
    <w:p w14:paraId="37493647" w14:textId="523E1DA6" w:rsidR="00866195" w:rsidRPr="00670029" w:rsidRDefault="00866195" w:rsidP="00670029">
      <w:pPr>
        <w:pStyle w:val="Bezodstpw"/>
        <w:spacing w:after="120"/>
        <w:jc w:val="both"/>
        <w:rPr>
          <w:bCs/>
          <w:sz w:val="22"/>
          <w:szCs w:val="22"/>
        </w:rPr>
      </w:pPr>
      <w:r w:rsidRPr="006C6DA3">
        <w:rPr>
          <w:b/>
          <w:bCs/>
          <w:sz w:val="22"/>
          <w:szCs w:val="22"/>
        </w:rPr>
        <w:t>Uwaga!</w:t>
      </w:r>
      <w:r>
        <w:rPr>
          <w:sz w:val="22"/>
          <w:szCs w:val="22"/>
        </w:rPr>
        <w:t xml:space="preserve"> </w:t>
      </w:r>
      <w:r w:rsidR="00924D7A">
        <w:rPr>
          <w:sz w:val="22"/>
          <w:szCs w:val="22"/>
        </w:rPr>
        <w:t xml:space="preserve">W </w:t>
      </w:r>
      <w:r w:rsidR="006C6DA3">
        <w:rPr>
          <w:sz w:val="22"/>
          <w:szCs w:val="22"/>
        </w:rPr>
        <w:t>Dokumentacji</w:t>
      </w:r>
      <w:r w:rsidR="00924D7A">
        <w:rPr>
          <w:sz w:val="22"/>
          <w:szCs w:val="22"/>
        </w:rPr>
        <w:t xml:space="preserve"> należy uwzględnić założenia </w:t>
      </w:r>
      <w:r w:rsidR="000B5487">
        <w:rPr>
          <w:sz w:val="22"/>
          <w:szCs w:val="22"/>
        </w:rPr>
        <w:t xml:space="preserve">projektowe </w:t>
      </w:r>
      <w:r w:rsidR="00924D7A">
        <w:rPr>
          <w:sz w:val="22"/>
          <w:szCs w:val="22"/>
        </w:rPr>
        <w:t xml:space="preserve">wynikające z </w:t>
      </w:r>
      <w:r w:rsidR="000B5487">
        <w:rPr>
          <w:sz w:val="22"/>
          <w:szCs w:val="22"/>
        </w:rPr>
        <w:t xml:space="preserve">planowanego </w:t>
      </w:r>
      <w:r w:rsidR="00924D7A">
        <w:rPr>
          <w:sz w:val="22"/>
          <w:szCs w:val="22"/>
        </w:rPr>
        <w:t>zakresu termomodernizacji, znajdujące się w</w:t>
      </w:r>
      <w:r w:rsidR="00924D7A" w:rsidRPr="00924D7A">
        <w:rPr>
          <w:b/>
          <w:sz w:val="22"/>
          <w:szCs w:val="22"/>
        </w:rPr>
        <w:t xml:space="preserve"> </w:t>
      </w:r>
      <w:r w:rsidR="00670029">
        <w:rPr>
          <w:b/>
          <w:sz w:val="22"/>
          <w:szCs w:val="22"/>
        </w:rPr>
        <w:t>Z</w:t>
      </w:r>
      <w:r w:rsidR="00924D7A" w:rsidRPr="00924D7A">
        <w:rPr>
          <w:b/>
          <w:sz w:val="22"/>
          <w:szCs w:val="22"/>
        </w:rPr>
        <w:t>ałączniku nr 2.2</w:t>
      </w:r>
      <w:r w:rsidR="000B5487">
        <w:rPr>
          <w:b/>
          <w:sz w:val="22"/>
          <w:szCs w:val="22"/>
        </w:rPr>
        <w:t xml:space="preserve"> pkt 4.9.</w:t>
      </w:r>
      <w:r w:rsidR="00670029">
        <w:rPr>
          <w:bCs/>
          <w:sz w:val="22"/>
          <w:szCs w:val="22"/>
        </w:rPr>
        <w:t>,</w:t>
      </w:r>
      <w:r>
        <w:rPr>
          <w:b/>
          <w:sz w:val="22"/>
          <w:szCs w:val="22"/>
        </w:rPr>
        <w:t xml:space="preserve"> </w:t>
      </w:r>
      <w:r w:rsidRPr="00670029">
        <w:rPr>
          <w:bCs/>
          <w:sz w:val="22"/>
          <w:szCs w:val="22"/>
        </w:rPr>
        <w:t>uwzględniając również</w:t>
      </w:r>
      <w:r w:rsidR="006C6DA3" w:rsidRPr="00670029">
        <w:rPr>
          <w:bCs/>
          <w:sz w:val="22"/>
          <w:szCs w:val="22"/>
        </w:rPr>
        <w:t xml:space="preserve"> m.in.</w:t>
      </w:r>
      <w:r w:rsidRPr="00670029">
        <w:rPr>
          <w:bCs/>
          <w:sz w:val="22"/>
          <w:szCs w:val="22"/>
        </w:rPr>
        <w:t>:</w:t>
      </w:r>
    </w:p>
    <w:p w14:paraId="60E58173" w14:textId="24681EE8" w:rsidR="00866195" w:rsidRDefault="00866195" w:rsidP="00670029">
      <w:pPr>
        <w:pStyle w:val="Bezodstpw"/>
        <w:spacing w:after="120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</w:t>
      </w:r>
      <w:r w:rsidR="000B5487" w:rsidRPr="000B5487">
        <w:rPr>
          <w:bCs/>
          <w:sz w:val="22"/>
          <w:szCs w:val="22"/>
        </w:rPr>
        <w:t xml:space="preserve"> możliwość podłączenia węzła </w:t>
      </w:r>
      <w:r w:rsidR="006C6DA3">
        <w:rPr>
          <w:bCs/>
          <w:sz w:val="22"/>
          <w:szCs w:val="22"/>
        </w:rPr>
        <w:t xml:space="preserve">cieplnego </w:t>
      </w:r>
      <w:r w:rsidR="000B5487" w:rsidRPr="000B5487">
        <w:rPr>
          <w:bCs/>
          <w:sz w:val="22"/>
          <w:szCs w:val="22"/>
        </w:rPr>
        <w:t xml:space="preserve">do systemu zarządzania </w:t>
      </w:r>
      <w:r>
        <w:rPr>
          <w:bCs/>
          <w:sz w:val="22"/>
          <w:szCs w:val="22"/>
        </w:rPr>
        <w:t>energią</w:t>
      </w:r>
      <w:r w:rsidR="00670029">
        <w:rPr>
          <w:bCs/>
          <w:sz w:val="22"/>
          <w:szCs w:val="22"/>
        </w:rPr>
        <w:t>;</w:t>
      </w:r>
    </w:p>
    <w:p w14:paraId="385802F8" w14:textId="5F19D493" w:rsidR="00924D7A" w:rsidRDefault="00866195" w:rsidP="00670029">
      <w:pPr>
        <w:pStyle w:val="Bezodstpw"/>
        <w:spacing w:after="120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="006C6DA3">
        <w:rPr>
          <w:bCs/>
          <w:sz w:val="22"/>
          <w:szCs w:val="22"/>
        </w:rPr>
        <w:t>spełnienie wymagań dotyczących okien</w:t>
      </w:r>
      <w:r w:rsidR="00670029">
        <w:rPr>
          <w:bCs/>
          <w:sz w:val="22"/>
          <w:szCs w:val="22"/>
        </w:rPr>
        <w:t>;</w:t>
      </w:r>
    </w:p>
    <w:p w14:paraId="6A14EB4A" w14:textId="1A141CE3" w:rsidR="006C6DA3" w:rsidRPr="000B5487" w:rsidRDefault="006C6DA3" w:rsidP="00670029">
      <w:pPr>
        <w:pStyle w:val="Bezodstpw"/>
        <w:spacing w:after="120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dokonać wymiany rozdzielacza dla Pawilonu II, itd.</w:t>
      </w:r>
    </w:p>
    <w:p w14:paraId="3C4DAE6A" w14:textId="7CFCFB6B" w:rsidR="004C48EF" w:rsidRPr="00B0544C" w:rsidRDefault="00D07572" w:rsidP="00670029">
      <w:pPr>
        <w:pStyle w:val="Akapitzlist"/>
        <w:numPr>
          <w:ilvl w:val="0"/>
          <w:numId w:val="11"/>
        </w:numPr>
        <w:spacing w:after="120"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Wymagania ogólne</w:t>
      </w:r>
      <w:r w:rsidR="00670029">
        <w:rPr>
          <w:rFonts w:ascii="Times New Roman" w:hAnsi="Times New Roman" w:cs="Times New Roman"/>
          <w:b/>
          <w:u w:val="single"/>
        </w:rPr>
        <w:t>:</w:t>
      </w:r>
    </w:p>
    <w:p w14:paraId="0107023B" w14:textId="49B871E0" w:rsidR="009632F9" w:rsidRPr="0095578C" w:rsidRDefault="00184B43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shd w:val="clear" w:color="auto" w:fill="FFFFFF"/>
        </w:rPr>
      </w:pPr>
      <w:r w:rsidRPr="0095578C">
        <w:rPr>
          <w:rFonts w:ascii="Times New Roman" w:hAnsi="Times New Roman" w:cs="Times New Roman"/>
          <w:shd w:val="clear" w:color="auto" w:fill="FFFFFF"/>
        </w:rPr>
        <w:t>Zamawiający wymaga, aby Wykonawc</w:t>
      </w:r>
      <w:r w:rsidR="005B7619" w:rsidRPr="0095578C">
        <w:rPr>
          <w:rFonts w:ascii="Times New Roman" w:hAnsi="Times New Roman" w:cs="Times New Roman"/>
          <w:shd w:val="clear" w:color="auto" w:fill="FFFFFF"/>
        </w:rPr>
        <w:t xml:space="preserve">a </w:t>
      </w:r>
      <w:r w:rsidRPr="0095578C">
        <w:rPr>
          <w:rFonts w:ascii="Times New Roman" w:hAnsi="Times New Roman" w:cs="Times New Roman"/>
          <w:shd w:val="clear" w:color="auto" w:fill="FFFFFF"/>
        </w:rPr>
        <w:t>dysponowa</w:t>
      </w:r>
      <w:r w:rsidR="005B7619" w:rsidRPr="0095578C">
        <w:rPr>
          <w:rFonts w:ascii="Times New Roman" w:hAnsi="Times New Roman" w:cs="Times New Roman"/>
          <w:shd w:val="clear" w:color="auto" w:fill="FFFFFF"/>
        </w:rPr>
        <w:t xml:space="preserve">ł </w:t>
      </w:r>
      <w:r w:rsidRPr="0095578C">
        <w:rPr>
          <w:rFonts w:ascii="Times New Roman" w:hAnsi="Times New Roman" w:cs="Times New Roman"/>
          <w:shd w:val="clear" w:color="auto" w:fill="FFFFFF"/>
        </w:rPr>
        <w:t xml:space="preserve">osobami posiadającymi uprawnienia do </w:t>
      </w:r>
      <w:r w:rsidR="001A0753" w:rsidRPr="0095578C">
        <w:rPr>
          <w:rFonts w:ascii="Times New Roman" w:hAnsi="Times New Roman" w:cs="Times New Roman"/>
          <w:shd w:val="clear" w:color="auto" w:fill="FFFFFF"/>
        </w:rPr>
        <w:t>projektowania wszystkich</w:t>
      </w:r>
      <w:r w:rsidRPr="0095578C">
        <w:rPr>
          <w:rFonts w:ascii="Times New Roman" w:hAnsi="Times New Roman" w:cs="Times New Roman"/>
          <w:shd w:val="clear" w:color="auto" w:fill="FFFFFF"/>
        </w:rPr>
        <w:t xml:space="preserve"> branż objętych </w:t>
      </w:r>
      <w:r w:rsidR="009632F9" w:rsidRPr="0095578C">
        <w:rPr>
          <w:rFonts w:ascii="Times New Roman" w:hAnsi="Times New Roman" w:cs="Times New Roman"/>
          <w:shd w:val="clear" w:color="auto" w:fill="FFFFFF"/>
        </w:rPr>
        <w:t>projektowaniem</w:t>
      </w:r>
      <w:r w:rsidRPr="0095578C">
        <w:rPr>
          <w:rFonts w:ascii="Times New Roman" w:hAnsi="Times New Roman" w:cs="Times New Roman"/>
          <w:shd w:val="clear" w:color="auto" w:fill="FFFFFF"/>
        </w:rPr>
        <w:t xml:space="preserve"> (</w:t>
      </w:r>
      <w:r w:rsidR="00914D7A" w:rsidRPr="0095578C">
        <w:rPr>
          <w:rFonts w:ascii="Times New Roman" w:hAnsi="Times New Roman" w:cs="Times New Roman"/>
          <w:shd w:val="clear" w:color="auto" w:fill="FFFFFF"/>
        </w:rPr>
        <w:t>architektonicznej</w:t>
      </w:r>
      <w:r w:rsidR="009632F9" w:rsidRPr="0095578C">
        <w:rPr>
          <w:rFonts w:ascii="Times New Roman" w:hAnsi="Times New Roman" w:cs="Times New Roman"/>
          <w:shd w:val="clear" w:color="auto" w:fill="FFFFFF"/>
        </w:rPr>
        <w:t>, konstrukcyjne</w:t>
      </w:r>
      <w:r w:rsidRPr="0095578C">
        <w:rPr>
          <w:rFonts w:ascii="Times New Roman" w:hAnsi="Times New Roman" w:cs="Times New Roman"/>
          <w:shd w:val="clear" w:color="auto" w:fill="FFFFFF"/>
        </w:rPr>
        <w:t>j, elektrycznej, sanitarnej) określon</w:t>
      </w:r>
      <w:r w:rsidR="00C379FD" w:rsidRPr="0095578C">
        <w:rPr>
          <w:rFonts w:ascii="Times New Roman" w:hAnsi="Times New Roman" w:cs="Times New Roman"/>
          <w:shd w:val="clear" w:color="auto" w:fill="FFFFFF"/>
        </w:rPr>
        <w:t>ymi w</w:t>
      </w:r>
      <w:r w:rsidRPr="0095578C">
        <w:rPr>
          <w:rFonts w:ascii="Times New Roman" w:hAnsi="Times New Roman" w:cs="Times New Roman"/>
          <w:shd w:val="clear" w:color="auto" w:fill="FFFFFF"/>
        </w:rPr>
        <w:t xml:space="preserve"> przepis</w:t>
      </w:r>
      <w:r w:rsidR="00C379FD" w:rsidRPr="0095578C">
        <w:rPr>
          <w:rFonts w:ascii="Times New Roman" w:hAnsi="Times New Roman" w:cs="Times New Roman"/>
          <w:shd w:val="clear" w:color="auto" w:fill="FFFFFF"/>
        </w:rPr>
        <w:t>ach</w:t>
      </w:r>
      <w:r w:rsidRPr="0095578C">
        <w:rPr>
          <w:rFonts w:ascii="Times New Roman" w:hAnsi="Times New Roman" w:cs="Times New Roman"/>
          <w:shd w:val="clear" w:color="auto" w:fill="FFFFFF"/>
        </w:rPr>
        <w:t xml:space="preserve"> ustawy Prawo budowlane oraz</w:t>
      </w:r>
      <w:r w:rsidR="009A4409" w:rsidRPr="0095578C">
        <w:rPr>
          <w:rFonts w:ascii="Times New Roman" w:hAnsi="Times New Roman" w:cs="Times New Roman"/>
          <w:shd w:val="clear" w:color="auto" w:fill="FFFFFF"/>
        </w:rPr>
        <w:t xml:space="preserve"> posiadał</w:t>
      </w:r>
      <w:r w:rsidRPr="0095578C">
        <w:rPr>
          <w:rFonts w:ascii="Times New Roman" w:hAnsi="Times New Roman" w:cs="Times New Roman"/>
          <w:shd w:val="clear" w:color="auto" w:fill="FFFFFF"/>
        </w:rPr>
        <w:t xml:space="preserve"> </w:t>
      </w:r>
      <w:r w:rsidR="001A0753" w:rsidRPr="0095578C">
        <w:rPr>
          <w:rFonts w:ascii="Times New Roman" w:hAnsi="Times New Roman" w:cs="Times New Roman"/>
          <w:shd w:val="clear" w:color="auto" w:fill="FFFFFF"/>
        </w:rPr>
        <w:t xml:space="preserve">doświadczenie w projektowaniu </w:t>
      </w:r>
      <w:r w:rsidR="009632F9" w:rsidRPr="0095578C">
        <w:rPr>
          <w:rFonts w:ascii="Times New Roman" w:hAnsi="Times New Roman" w:cs="Times New Roman"/>
          <w:shd w:val="clear" w:color="auto" w:fill="FFFFFF"/>
        </w:rPr>
        <w:t xml:space="preserve">w obiektach podlegających </w:t>
      </w:r>
      <w:r w:rsidR="001A0753" w:rsidRPr="0095578C">
        <w:rPr>
          <w:rFonts w:ascii="Times New Roman" w:hAnsi="Times New Roman" w:cs="Times New Roman"/>
          <w:shd w:val="clear" w:color="auto" w:fill="FFFFFF"/>
        </w:rPr>
        <w:t>ochron</w:t>
      </w:r>
      <w:r w:rsidR="00C379FD" w:rsidRPr="0095578C">
        <w:rPr>
          <w:rFonts w:ascii="Times New Roman" w:hAnsi="Times New Roman" w:cs="Times New Roman"/>
          <w:shd w:val="clear" w:color="auto" w:fill="FFFFFF"/>
        </w:rPr>
        <w:t>ie</w:t>
      </w:r>
      <w:r w:rsidR="001A0753" w:rsidRPr="0095578C">
        <w:rPr>
          <w:rFonts w:ascii="Times New Roman" w:hAnsi="Times New Roman" w:cs="Times New Roman"/>
          <w:shd w:val="clear" w:color="auto" w:fill="FFFFFF"/>
        </w:rPr>
        <w:t xml:space="preserve"> konserwatorsk</w:t>
      </w:r>
      <w:r w:rsidR="00C379FD" w:rsidRPr="0095578C">
        <w:rPr>
          <w:rFonts w:ascii="Times New Roman" w:hAnsi="Times New Roman" w:cs="Times New Roman"/>
          <w:shd w:val="clear" w:color="auto" w:fill="FFFFFF"/>
        </w:rPr>
        <w:t>iej</w:t>
      </w:r>
      <w:r w:rsidR="00670029">
        <w:rPr>
          <w:rFonts w:ascii="Times New Roman" w:hAnsi="Times New Roman" w:cs="Times New Roman"/>
          <w:shd w:val="clear" w:color="auto" w:fill="FFFFFF"/>
        </w:rPr>
        <w:t>.</w:t>
      </w:r>
    </w:p>
    <w:p w14:paraId="59CDC067" w14:textId="3B5F4429" w:rsidR="00914D7A" w:rsidRPr="0095578C" w:rsidRDefault="0095578C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shd w:val="clear" w:color="auto" w:fill="FFFFFF"/>
        </w:rPr>
        <w:t xml:space="preserve">W związku z wypełnianiem czynności konserwacyjnych siłami własnymi MSCZ, </w:t>
      </w:r>
      <w:r w:rsidR="009632F9" w:rsidRPr="0095578C">
        <w:rPr>
          <w:rFonts w:ascii="Times New Roman" w:hAnsi="Times New Roman" w:cs="Times New Roman"/>
          <w:shd w:val="clear" w:color="auto" w:fill="FFFFFF"/>
        </w:rPr>
        <w:t>Wykonawca</w:t>
      </w:r>
      <w:r>
        <w:rPr>
          <w:rFonts w:ascii="Times New Roman" w:hAnsi="Times New Roman" w:cs="Times New Roman"/>
          <w:shd w:val="clear" w:color="auto" w:fill="FFFFFF"/>
        </w:rPr>
        <w:t xml:space="preserve"> </w:t>
      </w:r>
      <w:r w:rsidR="009632F9" w:rsidRPr="0095578C">
        <w:rPr>
          <w:rFonts w:ascii="Times New Roman" w:hAnsi="Times New Roman" w:cs="Times New Roman"/>
          <w:shd w:val="clear" w:color="auto" w:fill="FFFFFF"/>
        </w:rPr>
        <w:t>z</w:t>
      </w:r>
      <w:r>
        <w:rPr>
          <w:rFonts w:ascii="Times New Roman" w:hAnsi="Times New Roman" w:cs="Times New Roman"/>
          <w:shd w:val="clear" w:color="auto" w:fill="FFFFFF"/>
        </w:rPr>
        <w:t xml:space="preserve">obowiązany </w:t>
      </w:r>
      <w:r w:rsidR="009632F9" w:rsidRPr="0095578C">
        <w:rPr>
          <w:rFonts w:ascii="Times New Roman" w:hAnsi="Times New Roman" w:cs="Times New Roman"/>
          <w:shd w:val="clear" w:color="auto" w:fill="FFFFFF"/>
        </w:rPr>
        <w:t xml:space="preserve">jest przyjąć rozwiązania zapewniające prostą, niezawodną  eksploatację </w:t>
      </w:r>
      <w:r>
        <w:rPr>
          <w:rFonts w:ascii="Times New Roman" w:hAnsi="Times New Roman" w:cs="Times New Roman"/>
          <w:shd w:val="clear" w:color="auto" w:fill="FFFFFF"/>
        </w:rPr>
        <w:t>w</w:t>
      </w:r>
      <w:r w:rsidR="009632F9" w:rsidRPr="0095578C">
        <w:rPr>
          <w:rFonts w:ascii="Times New Roman" w:hAnsi="Times New Roman" w:cs="Times New Roman"/>
          <w:shd w:val="clear" w:color="auto" w:fill="FFFFFF"/>
        </w:rPr>
        <w:t xml:space="preserve"> długim okresie czasu po najni</w:t>
      </w:r>
      <w:r w:rsidR="00914D7A" w:rsidRPr="0095578C">
        <w:rPr>
          <w:rFonts w:ascii="Times New Roman" w:hAnsi="Times New Roman" w:cs="Times New Roman"/>
          <w:shd w:val="clear" w:color="auto" w:fill="FFFFFF"/>
        </w:rPr>
        <w:t>ż</w:t>
      </w:r>
      <w:r w:rsidR="009632F9" w:rsidRPr="0095578C">
        <w:rPr>
          <w:rFonts w:ascii="Times New Roman" w:hAnsi="Times New Roman" w:cs="Times New Roman"/>
          <w:shd w:val="clear" w:color="auto" w:fill="FFFFFF"/>
        </w:rPr>
        <w:t>szych kosztach eksploatacji</w:t>
      </w:r>
      <w:r w:rsidR="00670029">
        <w:rPr>
          <w:rFonts w:ascii="Times New Roman" w:hAnsi="Times New Roman" w:cs="Times New Roman"/>
          <w:shd w:val="clear" w:color="auto" w:fill="FFFFFF"/>
        </w:rPr>
        <w:t>.</w:t>
      </w:r>
    </w:p>
    <w:p w14:paraId="59D93DD4" w14:textId="72450225" w:rsidR="009632F9" w:rsidRPr="0095578C" w:rsidRDefault="009632F9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shd w:val="clear" w:color="auto" w:fill="FFFFFF"/>
        </w:rPr>
      </w:pPr>
      <w:r w:rsidRPr="0095578C">
        <w:rPr>
          <w:rFonts w:ascii="Times New Roman" w:hAnsi="Times New Roman" w:cs="Times New Roman"/>
          <w:shd w:val="clear" w:color="auto" w:fill="FFFFFF"/>
        </w:rPr>
        <w:t xml:space="preserve">Wykonawca zobowiązany jest zapewnić, </w:t>
      </w:r>
      <w:r w:rsidR="00CE29B9" w:rsidRPr="0095578C">
        <w:rPr>
          <w:rFonts w:ascii="Times New Roman" w:hAnsi="Times New Roman" w:cs="Times New Roman"/>
          <w:shd w:val="clear" w:color="auto" w:fill="FFFFFF"/>
        </w:rPr>
        <w:t>ż</w:t>
      </w:r>
      <w:r w:rsidRPr="0095578C">
        <w:rPr>
          <w:rFonts w:ascii="Times New Roman" w:hAnsi="Times New Roman" w:cs="Times New Roman"/>
          <w:shd w:val="clear" w:color="auto" w:fill="FFFFFF"/>
        </w:rPr>
        <w:t>e</w:t>
      </w:r>
      <w:r w:rsidR="0095578C">
        <w:rPr>
          <w:rFonts w:ascii="Times New Roman" w:hAnsi="Times New Roman" w:cs="Times New Roman"/>
          <w:shd w:val="clear" w:color="auto" w:fill="FFFFFF"/>
        </w:rPr>
        <w:t xml:space="preserve"> </w:t>
      </w:r>
      <w:r w:rsidR="00CE29B9" w:rsidRPr="0095578C">
        <w:rPr>
          <w:rFonts w:ascii="Times New Roman" w:hAnsi="Times New Roman" w:cs="Times New Roman"/>
          <w:shd w:val="clear" w:color="auto" w:fill="FFFFFF"/>
        </w:rPr>
        <w:t>zespół projektowy będzie</w:t>
      </w:r>
      <w:r w:rsidRPr="0095578C">
        <w:rPr>
          <w:rFonts w:ascii="Times New Roman" w:hAnsi="Times New Roman" w:cs="Times New Roman"/>
          <w:shd w:val="clear" w:color="auto" w:fill="FFFFFF"/>
        </w:rPr>
        <w:t xml:space="preserve"> do</w:t>
      </w:r>
      <w:r w:rsidR="0095578C">
        <w:rPr>
          <w:rFonts w:ascii="Times New Roman" w:hAnsi="Times New Roman" w:cs="Times New Roman"/>
          <w:shd w:val="clear" w:color="auto" w:fill="FFFFFF"/>
        </w:rPr>
        <w:t xml:space="preserve"> </w:t>
      </w:r>
      <w:r w:rsidRPr="0095578C">
        <w:rPr>
          <w:rFonts w:ascii="Times New Roman" w:hAnsi="Times New Roman" w:cs="Times New Roman"/>
          <w:shd w:val="clear" w:color="auto" w:fill="FFFFFF"/>
        </w:rPr>
        <w:t>dyspo</w:t>
      </w:r>
      <w:r w:rsidR="00CE29B9" w:rsidRPr="0095578C">
        <w:rPr>
          <w:rFonts w:ascii="Times New Roman" w:hAnsi="Times New Roman" w:cs="Times New Roman"/>
          <w:shd w:val="clear" w:color="auto" w:fill="FFFFFF"/>
        </w:rPr>
        <w:t>zycji  Zamawiającego aż do daty upływu rękojmi na wykonane roboty budowlano-montażowe</w:t>
      </w:r>
      <w:r w:rsidR="0095578C">
        <w:rPr>
          <w:rFonts w:ascii="Times New Roman" w:hAnsi="Times New Roman" w:cs="Times New Roman"/>
          <w:shd w:val="clear" w:color="auto" w:fill="FFFFFF"/>
        </w:rPr>
        <w:t xml:space="preserve"> wykonane w ramach Przedsięwzięcia</w:t>
      </w:r>
      <w:r w:rsidR="00670029">
        <w:rPr>
          <w:rFonts w:ascii="Times New Roman" w:hAnsi="Times New Roman" w:cs="Times New Roman"/>
          <w:shd w:val="clear" w:color="auto" w:fill="FFFFFF"/>
        </w:rPr>
        <w:t>.</w:t>
      </w:r>
    </w:p>
    <w:p w14:paraId="6002AD26" w14:textId="04417988" w:rsidR="00C379FD" w:rsidRPr="0095578C" w:rsidRDefault="00060DC0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Do obowiązków </w:t>
      </w:r>
      <w:r w:rsidR="00C379FD" w:rsidRPr="0095578C">
        <w:rPr>
          <w:rFonts w:ascii="Times New Roman" w:hAnsi="Times New Roman" w:cs="Times New Roman"/>
          <w:color w:val="000000"/>
          <w:shd w:val="clear" w:color="auto" w:fill="FFFFFF"/>
        </w:rPr>
        <w:t>W</w:t>
      </w:r>
      <w:r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ykonawcy należy </w:t>
      </w:r>
      <w:r w:rsidR="00C379FD" w:rsidRPr="0095578C">
        <w:rPr>
          <w:rFonts w:ascii="Times New Roman" w:hAnsi="Times New Roman" w:cs="Times New Roman"/>
          <w:color w:val="000000"/>
          <w:shd w:val="clear" w:color="auto" w:fill="FFFFFF"/>
        </w:rPr>
        <w:t>pozyskanie niezbędnych map i dokumentacji koniecznych do realizacji zamierzenia oraz przygotowanie ekspertyz i opinii</w:t>
      </w:r>
      <w:r w:rsidR="00670029">
        <w:rPr>
          <w:rFonts w:ascii="Times New Roman" w:hAnsi="Times New Roman" w:cs="Times New Roman"/>
          <w:color w:val="000000"/>
          <w:shd w:val="clear" w:color="auto" w:fill="FFFFFF"/>
        </w:rPr>
        <w:t>,</w:t>
      </w:r>
      <w:r w:rsidR="00C379FD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o ile takowe okażą się niezbędne dla uzyskania celu </w:t>
      </w:r>
      <w:r w:rsidR="009A4409" w:rsidRPr="0095578C">
        <w:rPr>
          <w:rFonts w:ascii="Times New Roman" w:hAnsi="Times New Roman" w:cs="Times New Roman"/>
          <w:color w:val="000000"/>
          <w:shd w:val="clear" w:color="auto" w:fill="FFFFFF"/>
        </w:rPr>
        <w:t>poszczególnych elementów Przedsięwzięcia</w:t>
      </w:r>
      <w:r w:rsidR="00670029">
        <w:rPr>
          <w:rFonts w:ascii="Times New Roman" w:hAnsi="Times New Roman" w:cs="Times New Roman"/>
          <w:color w:val="000000"/>
          <w:shd w:val="clear" w:color="auto" w:fill="FFFFFF"/>
        </w:rPr>
        <w:t>.</w:t>
      </w:r>
    </w:p>
    <w:p w14:paraId="0DBA1118" w14:textId="0467EF1C" w:rsidR="009A4409" w:rsidRPr="0095578C" w:rsidRDefault="009A4409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5578C">
        <w:rPr>
          <w:rFonts w:ascii="Times New Roman" w:hAnsi="Times New Roman" w:cs="Times New Roman"/>
        </w:rPr>
        <w:t>Wszelkie opłaty administracyjne</w:t>
      </w:r>
      <w:r w:rsidR="00670029">
        <w:rPr>
          <w:rFonts w:ascii="Times New Roman" w:hAnsi="Times New Roman" w:cs="Times New Roman"/>
        </w:rPr>
        <w:t>,</w:t>
      </w:r>
      <w:r w:rsidRPr="0095578C">
        <w:rPr>
          <w:rFonts w:ascii="Times New Roman" w:hAnsi="Times New Roman" w:cs="Times New Roman"/>
        </w:rPr>
        <w:t xml:space="preserve"> ponoszone w wyniku prowadzonych działań związanych </w:t>
      </w:r>
      <w:r w:rsidR="00670029">
        <w:rPr>
          <w:rFonts w:ascii="Times New Roman" w:hAnsi="Times New Roman" w:cs="Times New Roman"/>
        </w:rPr>
        <w:br/>
      </w:r>
      <w:r w:rsidRPr="0095578C">
        <w:rPr>
          <w:rFonts w:ascii="Times New Roman" w:hAnsi="Times New Roman" w:cs="Times New Roman"/>
        </w:rPr>
        <w:t>z uzyskiwaniem uzgodnień, opinii i decyzji</w:t>
      </w:r>
      <w:r w:rsidR="00670029">
        <w:rPr>
          <w:rFonts w:ascii="Times New Roman" w:hAnsi="Times New Roman" w:cs="Times New Roman"/>
        </w:rPr>
        <w:t>,</w:t>
      </w:r>
      <w:r w:rsidRPr="0095578C">
        <w:rPr>
          <w:rFonts w:ascii="Times New Roman" w:hAnsi="Times New Roman" w:cs="Times New Roman"/>
        </w:rPr>
        <w:t xml:space="preserve"> Wykonawca winien wliczyć do ceny opracowania dokumentacji projektowej</w:t>
      </w:r>
      <w:r w:rsidRPr="0095578C">
        <w:rPr>
          <w:sz w:val="18"/>
          <w:szCs w:val="18"/>
        </w:rPr>
        <w:t>.</w:t>
      </w:r>
    </w:p>
    <w:p w14:paraId="033835F0" w14:textId="7423AC2C" w:rsidR="00C379FD" w:rsidRPr="0095578C" w:rsidRDefault="00C379FD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5578C">
        <w:rPr>
          <w:rFonts w:ascii="Times New Roman" w:hAnsi="Times New Roman" w:cs="Times New Roman"/>
          <w:color w:val="000000"/>
          <w:shd w:val="clear" w:color="auto" w:fill="FFFFFF"/>
        </w:rPr>
        <w:t>Wykonawca</w:t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073EFE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zapewni </w:t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>sprawdzeni</w:t>
      </w:r>
      <w:r w:rsidRPr="0095578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 dokumentacji, przeprowadz</w:t>
      </w:r>
      <w:r w:rsidRPr="0095578C">
        <w:rPr>
          <w:rFonts w:ascii="Times New Roman" w:hAnsi="Times New Roman" w:cs="Times New Roman"/>
          <w:color w:val="000000"/>
          <w:shd w:val="clear" w:color="auto" w:fill="FFFFFF"/>
        </w:rPr>
        <w:t>i</w:t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 wszelki</w:t>
      </w:r>
      <w:r w:rsidRPr="0095578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 konieczn</w:t>
      </w:r>
      <w:r w:rsidR="00CE29B9" w:rsidRPr="0095578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 procedur</w:t>
      </w:r>
      <w:r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y </w:t>
      </w:r>
      <w:r w:rsidR="00356CFA" w:rsidRPr="0095578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>i uzyska decyzj</w:t>
      </w:r>
      <w:r w:rsidR="00CE29B9" w:rsidRPr="0095578C">
        <w:rPr>
          <w:rFonts w:ascii="Times New Roman" w:hAnsi="Times New Roman" w:cs="Times New Roman"/>
          <w:color w:val="000000"/>
          <w:shd w:val="clear" w:color="auto" w:fill="FFFFFF"/>
        </w:rPr>
        <w:t>e</w:t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, uzgodnień oraz pozwoleń włącznie z </w:t>
      </w:r>
      <w:r w:rsidR="00CE29B9" w:rsidRPr="0095578C">
        <w:rPr>
          <w:rFonts w:ascii="Times New Roman" w:hAnsi="Times New Roman" w:cs="Times New Roman"/>
          <w:color w:val="000000"/>
          <w:shd w:val="clear" w:color="auto" w:fill="FFFFFF"/>
        </w:rPr>
        <w:t>P</w:t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>ozwoleniem na budowę</w:t>
      </w:r>
      <w:r w:rsidR="00670029">
        <w:rPr>
          <w:rFonts w:ascii="Times New Roman" w:hAnsi="Times New Roman" w:cs="Times New Roman"/>
          <w:color w:val="000000"/>
          <w:shd w:val="clear" w:color="auto" w:fill="FFFFFF"/>
        </w:rPr>
        <w:t>.</w:t>
      </w:r>
      <w:r w:rsidR="00060DC0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4BAB8C97" w14:textId="32AF3365" w:rsidR="00060DC0" w:rsidRPr="0095578C" w:rsidRDefault="00060DC0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Na każdym etapie prac Projektant jest zobowiązany do informowania Zamawiającego </w:t>
      </w:r>
      <w:r w:rsidR="0054011C" w:rsidRPr="0095578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o wszelkich propozycjach zmian projektu lub zakresu planowanej </w:t>
      </w:r>
      <w:r w:rsidR="009B1E9E" w:rsidRPr="0095578C">
        <w:rPr>
          <w:rFonts w:ascii="Times New Roman" w:hAnsi="Times New Roman" w:cs="Times New Roman"/>
          <w:color w:val="000000"/>
          <w:shd w:val="clear" w:color="auto" w:fill="FFFFFF"/>
        </w:rPr>
        <w:t>inwestycji</w:t>
      </w:r>
      <w:r w:rsidRPr="0095578C">
        <w:rPr>
          <w:rFonts w:ascii="Times New Roman" w:hAnsi="Times New Roman" w:cs="Times New Roman"/>
          <w:color w:val="000000"/>
          <w:shd w:val="clear" w:color="auto" w:fill="FFFFFF"/>
        </w:rPr>
        <w:t>, która miałaby zapewnić uzyskanie celu projektu</w:t>
      </w:r>
      <w:r w:rsidR="00670029">
        <w:rPr>
          <w:rFonts w:ascii="Times New Roman" w:hAnsi="Times New Roman" w:cs="Times New Roman"/>
          <w:color w:val="000000"/>
          <w:shd w:val="clear" w:color="auto" w:fill="FFFFFF"/>
        </w:rPr>
        <w:t>.</w:t>
      </w:r>
      <w:r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3F686498" w14:textId="65352DD4" w:rsidR="004C48EF" w:rsidRPr="0095578C" w:rsidRDefault="004C48EF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Zamawiający uprawniony jest do </w:t>
      </w:r>
      <w:r w:rsidR="00073EFE" w:rsidRPr="0095578C">
        <w:rPr>
          <w:rFonts w:ascii="Times New Roman" w:hAnsi="Times New Roman" w:cs="Times New Roman"/>
        </w:rPr>
        <w:t>weryfikacji</w:t>
      </w:r>
      <w:r w:rsidR="00184B43" w:rsidRPr="0095578C">
        <w:rPr>
          <w:rFonts w:ascii="Times New Roman" w:hAnsi="Times New Roman" w:cs="Times New Roman"/>
        </w:rPr>
        <w:t xml:space="preserve"> dokumentacji na każdym etapie </w:t>
      </w:r>
      <w:r w:rsidRPr="0095578C">
        <w:rPr>
          <w:rFonts w:ascii="Times New Roman" w:hAnsi="Times New Roman" w:cs="Times New Roman"/>
        </w:rPr>
        <w:t>jej realizacji</w:t>
      </w:r>
      <w:r w:rsidR="00670029">
        <w:rPr>
          <w:rFonts w:ascii="Times New Roman" w:hAnsi="Times New Roman" w:cs="Times New Roman"/>
        </w:rPr>
        <w:t>,</w:t>
      </w:r>
      <w:r w:rsidR="00184B43" w:rsidRPr="0095578C">
        <w:rPr>
          <w:rFonts w:ascii="Times New Roman" w:hAnsi="Times New Roman" w:cs="Times New Roman"/>
        </w:rPr>
        <w:t xml:space="preserve"> wraz </w:t>
      </w:r>
      <w:r w:rsidR="00B0544C" w:rsidRPr="0095578C">
        <w:rPr>
          <w:rFonts w:ascii="Times New Roman" w:hAnsi="Times New Roman" w:cs="Times New Roman"/>
        </w:rPr>
        <w:br/>
      </w:r>
      <w:r w:rsidR="00184B43" w:rsidRPr="0095578C">
        <w:rPr>
          <w:rFonts w:ascii="Times New Roman" w:hAnsi="Times New Roman" w:cs="Times New Roman"/>
        </w:rPr>
        <w:t xml:space="preserve">z wnoszeniem stosownych uwag oraz egzekwowania wprowadzenia </w:t>
      </w:r>
      <w:r w:rsidR="009A1D6F" w:rsidRPr="0095578C">
        <w:rPr>
          <w:rFonts w:ascii="Times New Roman" w:hAnsi="Times New Roman" w:cs="Times New Roman"/>
        </w:rPr>
        <w:t xml:space="preserve">koniecznych </w:t>
      </w:r>
      <w:r w:rsidR="00184B43" w:rsidRPr="0095578C">
        <w:rPr>
          <w:rFonts w:ascii="Times New Roman" w:hAnsi="Times New Roman" w:cs="Times New Roman"/>
        </w:rPr>
        <w:t>zmian</w:t>
      </w:r>
      <w:r w:rsidR="00670029">
        <w:rPr>
          <w:rFonts w:ascii="Times New Roman" w:hAnsi="Times New Roman" w:cs="Times New Roman"/>
        </w:rPr>
        <w:t>.</w:t>
      </w:r>
    </w:p>
    <w:p w14:paraId="6233A301" w14:textId="4A319F68" w:rsidR="00060DC0" w:rsidRPr="0095578C" w:rsidRDefault="00060DC0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Wynagrodzenie za wykonane usługi jest wynagrodzeniem ryczałtowym. </w:t>
      </w:r>
      <w:r w:rsidR="00073EFE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Wykonawca musi uwzględnić w ofercie, że na różnym etapie realizacji może być konieczność wnoszenia zmian, </w:t>
      </w:r>
      <w:r w:rsidR="00B0544C" w:rsidRPr="0095578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073EFE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w tym istotnych, w związku </w:t>
      </w:r>
      <w:r w:rsidR="00CE29B9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z uzyskaniem uzgodnienia z MKWZ. </w:t>
      </w:r>
      <w:r w:rsidR="00073EFE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Jakiekolwiek zmiany </w:t>
      </w:r>
      <w:r w:rsidR="00440C90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="00073EFE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w dokumentacji będące wynikiem zdarzeń lub decyzji, Wykonawca będzie zobowiązany nanosić w terminie 7 dni i </w:t>
      </w:r>
      <w:r w:rsidR="005C0549" w:rsidRPr="0095578C">
        <w:rPr>
          <w:rFonts w:ascii="Times New Roman" w:hAnsi="Times New Roman" w:cs="Times New Roman"/>
          <w:color w:val="000000"/>
          <w:shd w:val="clear" w:color="auto" w:fill="FFFFFF"/>
        </w:rPr>
        <w:t>następnie formalizować zgodnie z K</w:t>
      </w:r>
      <w:r w:rsidR="00903B43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odeksem Postępowania Administracyjnego </w:t>
      </w:r>
      <w:r w:rsidR="005C0549" w:rsidRPr="0095578C">
        <w:rPr>
          <w:rFonts w:ascii="Times New Roman" w:hAnsi="Times New Roman" w:cs="Times New Roman"/>
          <w:color w:val="000000"/>
          <w:shd w:val="clear" w:color="auto" w:fill="FFFFFF"/>
        </w:rPr>
        <w:t>lub Prawem Budowlanym</w:t>
      </w:r>
      <w:r w:rsidR="00440C90">
        <w:rPr>
          <w:rFonts w:ascii="Times New Roman" w:hAnsi="Times New Roman" w:cs="Times New Roman"/>
          <w:color w:val="000000"/>
          <w:shd w:val="clear" w:color="auto" w:fill="FFFFFF"/>
        </w:rPr>
        <w:t>.</w:t>
      </w:r>
      <w:r w:rsidR="00073EFE" w:rsidRPr="0095578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</w:p>
    <w:p w14:paraId="44C87041" w14:textId="176BD118" w:rsidR="004C48EF" w:rsidRPr="0095578C" w:rsidRDefault="004C48EF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5578C">
        <w:rPr>
          <w:rFonts w:ascii="Times New Roman" w:hAnsi="Times New Roman" w:cs="Times New Roman"/>
        </w:rPr>
        <w:t xml:space="preserve">Wynagrodzenie obejmuje </w:t>
      </w:r>
      <w:r w:rsidR="00184B43" w:rsidRPr="0095578C">
        <w:rPr>
          <w:rFonts w:ascii="Times New Roman" w:hAnsi="Times New Roman" w:cs="Times New Roman"/>
        </w:rPr>
        <w:t xml:space="preserve">udział </w:t>
      </w:r>
      <w:r w:rsidRPr="0095578C">
        <w:rPr>
          <w:rFonts w:ascii="Times New Roman" w:hAnsi="Times New Roman" w:cs="Times New Roman"/>
        </w:rPr>
        <w:t xml:space="preserve">projektanta </w:t>
      </w:r>
      <w:r w:rsidR="00184B43" w:rsidRPr="0095578C">
        <w:rPr>
          <w:rFonts w:ascii="Times New Roman" w:hAnsi="Times New Roman" w:cs="Times New Roman"/>
        </w:rPr>
        <w:t xml:space="preserve">w przygotowaniu dokumentacji </w:t>
      </w:r>
      <w:r w:rsidR="00073EFE" w:rsidRPr="0095578C">
        <w:rPr>
          <w:rFonts w:ascii="Times New Roman" w:hAnsi="Times New Roman" w:cs="Times New Roman"/>
        </w:rPr>
        <w:t xml:space="preserve">do </w:t>
      </w:r>
      <w:r w:rsidR="00184B43" w:rsidRPr="0095578C">
        <w:rPr>
          <w:rFonts w:ascii="Times New Roman" w:hAnsi="Times New Roman" w:cs="Times New Roman"/>
        </w:rPr>
        <w:t xml:space="preserve">postępowania </w:t>
      </w:r>
      <w:r w:rsidR="00184B43" w:rsidRPr="0095578C">
        <w:rPr>
          <w:rFonts w:ascii="Times New Roman" w:hAnsi="Times New Roman" w:cs="Times New Roman"/>
        </w:rPr>
        <w:lastRenderedPageBreak/>
        <w:t xml:space="preserve">przetargowego na wyłonienie wykonawców zadania </w:t>
      </w:r>
      <w:r w:rsidR="00CE29B9" w:rsidRPr="0095578C">
        <w:rPr>
          <w:rFonts w:ascii="Times New Roman" w:hAnsi="Times New Roman" w:cs="Times New Roman"/>
        </w:rPr>
        <w:t>modernizacyjnego</w:t>
      </w:r>
      <w:r w:rsidR="00184B43" w:rsidRPr="0095578C">
        <w:rPr>
          <w:rFonts w:ascii="Times New Roman" w:hAnsi="Times New Roman" w:cs="Times New Roman"/>
        </w:rPr>
        <w:t>, niezależnie od ilości takich postępowań niezbędnych dla wykonania pełnego zakresu inwestycji</w:t>
      </w:r>
      <w:r w:rsidRPr="0095578C">
        <w:rPr>
          <w:rFonts w:ascii="Times New Roman" w:hAnsi="Times New Roman" w:cs="Times New Roman"/>
        </w:rPr>
        <w:t xml:space="preserve">, udział </w:t>
      </w:r>
      <w:r w:rsidR="00440C90">
        <w:rPr>
          <w:rFonts w:ascii="Times New Roman" w:hAnsi="Times New Roman" w:cs="Times New Roman"/>
        </w:rPr>
        <w:br/>
      </w:r>
      <w:r w:rsidRPr="0095578C">
        <w:rPr>
          <w:rFonts w:ascii="Times New Roman" w:hAnsi="Times New Roman" w:cs="Times New Roman"/>
        </w:rPr>
        <w:t>w przygotowywaniu odpowiedzi na zapytania oferentów oraz</w:t>
      </w:r>
      <w:r w:rsidR="00184B43" w:rsidRPr="0095578C">
        <w:rPr>
          <w:rFonts w:ascii="Times New Roman" w:hAnsi="Times New Roman" w:cs="Times New Roman"/>
        </w:rPr>
        <w:t xml:space="preserve"> </w:t>
      </w:r>
      <w:r w:rsidRPr="0095578C">
        <w:rPr>
          <w:rFonts w:ascii="Times New Roman" w:hAnsi="Times New Roman" w:cs="Times New Roman"/>
        </w:rPr>
        <w:t xml:space="preserve">na żądanie Zamawiającego </w:t>
      </w:r>
      <w:r w:rsidR="00184B43" w:rsidRPr="0095578C">
        <w:rPr>
          <w:rFonts w:ascii="Times New Roman" w:hAnsi="Times New Roman" w:cs="Times New Roman"/>
        </w:rPr>
        <w:t>delegowanie przedstawiciela do składu Komisji przetargowej</w:t>
      </w:r>
      <w:r w:rsidR="00440C90">
        <w:rPr>
          <w:rFonts w:ascii="Times New Roman" w:hAnsi="Times New Roman" w:cs="Times New Roman"/>
        </w:rPr>
        <w:t>.</w:t>
      </w:r>
      <w:r w:rsidR="00184B43" w:rsidRPr="0095578C">
        <w:rPr>
          <w:rFonts w:ascii="Times New Roman" w:hAnsi="Times New Roman" w:cs="Times New Roman"/>
        </w:rPr>
        <w:t xml:space="preserve"> </w:t>
      </w:r>
    </w:p>
    <w:p w14:paraId="41568383" w14:textId="49C5A79C" w:rsidR="00060DC0" w:rsidRPr="0095578C" w:rsidRDefault="004C48EF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95578C">
        <w:rPr>
          <w:rFonts w:ascii="Times New Roman" w:hAnsi="Times New Roman" w:cs="Times New Roman"/>
        </w:rPr>
        <w:t>W razie konieczności sporządzenia inwentaryzacji robót wykonanych częściowo</w:t>
      </w:r>
      <w:r w:rsidR="00060DC0" w:rsidRPr="0095578C">
        <w:rPr>
          <w:rFonts w:ascii="Times New Roman" w:hAnsi="Times New Roman" w:cs="Times New Roman"/>
        </w:rPr>
        <w:t xml:space="preserve">, w razie przerwania realizacji zadania inwestycyjnego przez wykonawcę inwestycji lub opuszczeniu placu budowy przez wykonawcę inwestycji z innych przyczyn, obowiązkowe jest </w:t>
      </w:r>
      <w:r w:rsidR="00184B43" w:rsidRPr="0095578C">
        <w:rPr>
          <w:rFonts w:ascii="Times New Roman" w:hAnsi="Times New Roman" w:cs="Times New Roman"/>
        </w:rPr>
        <w:t xml:space="preserve">uczestnictwo </w:t>
      </w:r>
      <w:r w:rsidR="00060DC0" w:rsidRPr="0095578C">
        <w:rPr>
          <w:rFonts w:ascii="Times New Roman" w:hAnsi="Times New Roman" w:cs="Times New Roman"/>
        </w:rPr>
        <w:t xml:space="preserve">projektanta </w:t>
      </w:r>
      <w:r w:rsidR="00184B43" w:rsidRPr="0095578C">
        <w:rPr>
          <w:rFonts w:ascii="Times New Roman" w:hAnsi="Times New Roman" w:cs="Times New Roman"/>
        </w:rPr>
        <w:t xml:space="preserve">w inwentaryzacji wykonanych robót, w tym </w:t>
      </w:r>
      <w:r w:rsidR="00060DC0" w:rsidRPr="0095578C">
        <w:rPr>
          <w:rFonts w:ascii="Times New Roman" w:hAnsi="Times New Roman" w:cs="Times New Roman"/>
        </w:rPr>
        <w:t xml:space="preserve">weryfikacja zgodności wykonanych robót z dokumentacją projektową i zgodami projektanta na odstępstwa nieistotne w czasie realizacji od </w:t>
      </w:r>
      <w:r w:rsidR="00184B43" w:rsidRPr="0095578C">
        <w:rPr>
          <w:rFonts w:ascii="Times New Roman" w:hAnsi="Times New Roman" w:cs="Times New Roman"/>
        </w:rPr>
        <w:t xml:space="preserve"> </w:t>
      </w:r>
      <w:r w:rsidR="00060DC0" w:rsidRPr="0095578C">
        <w:rPr>
          <w:rFonts w:ascii="Times New Roman" w:hAnsi="Times New Roman" w:cs="Times New Roman"/>
        </w:rPr>
        <w:t>zatwierdzonej dokumentacji</w:t>
      </w:r>
      <w:r w:rsidR="00440C90">
        <w:rPr>
          <w:rFonts w:ascii="Times New Roman" w:hAnsi="Times New Roman" w:cs="Times New Roman"/>
        </w:rPr>
        <w:t>.</w:t>
      </w:r>
      <w:r w:rsidR="00060DC0" w:rsidRPr="0095578C">
        <w:rPr>
          <w:rFonts w:ascii="Times New Roman" w:hAnsi="Times New Roman" w:cs="Times New Roman"/>
        </w:rPr>
        <w:t xml:space="preserve"> </w:t>
      </w:r>
    </w:p>
    <w:p w14:paraId="5AC78A98" w14:textId="3EBBDA6C" w:rsidR="00060DC0" w:rsidRPr="00B0544C" w:rsidRDefault="00060DC0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Zakres usług stanowiących przedmiot zamówienia obejmuje także wszelkie czynności związane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z obsługą nadzoru autorskiego w okresie realizacji robót objętych przedmiotem zamówienia</w:t>
      </w:r>
      <w:r w:rsidRPr="00B0544C">
        <w:rPr>
          <w:rFonts w:ascii="Times New Roman" w:hAnsi="Times New Roman" w:cs="Times New Roman"/>
        </w:rPr>
        <w:t xml:space="preserve"> </w:t>
      </w:r>
      <w:r w:rsidR="00B0544C">
        <w:rPr>
          <w:rFonts w:ascii="Times New Roman" w:hAnsi="Times New Roman" w:cs="Times New Roman"/>
        </w:rPr>
        <w:br/>
      </w:r>
      <w:r w:rsidRPr="00B0544C">
        <w:rPr>
          <w:rFonts w:ascii="Times New Roman" w:hAnsi="Times New Roman" w:cs="Times New Roman"/>
        </w:rPr>
        <w:t>i ewentualnie robotami zamiennymi, o ile takowe okażą się konieczne dla celu Inwestycji</w:t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, </w:t>
      </w:r>
      <w:r w:rsidR="00B0544C">
        <w:rPr>
          <w:rFonts w:ascii="Times New Roman" w:hAnsi="Times New Roman" w:cs="Times New Roman"/>
          <w:color w:val="000000"/>
          <w:shd w:val="clear" w:color="auto" w:fill="FFFFFF"/>
        </w:rPr>
        <w:br/>
      </w:r>
      <w:r w:rsidRPr="00B0544C">
        <w:rPr>
          <w:rFonts w:ascii="Times New Roman" w:hAnsi="Times New Roman" w:cs="Times New Roman"/>
          <w:color w:val="000000"/>
          <w:shd w:val="clear" w:color="auto" w:fill="FFFFFF"/>
        </w:rPr>
        <w:t>w okresie do 5 lat od dnia uzyskania pozwolenia na budowę. O ile realizacja robót odbywać się będzie w czasie wykraczającym poza 5 lat od dnia uzyskania pozwolenia na budowę, czynności nadzoru autorskiego objęte zostaną odrębną umową.</w:t>
      </w:r>
      <w:r w:rsidR="003640CD" w:rsidRPr="00B0544C">
        <w:rPr>
          <w:rFonts w:ascii="Times New Roman" w:hAnsi="Times New Roman" w:cs="Times New Roman"/>
        </w:rPr>
        <w:t xml:space="preserve"> </w:t>
      </w:r>
    </w:p>
    <w:p w14:paraId="70A8D855" w14:textId="4201B126" w:rsidR="001B36B8" w:rsidRPr="00B0544C" w:rsidRDefault="00060DC0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 xml:space="preserve">Wynagrodzenie obejmuje udział projektanta </w:t>
      </w:r>
      <w:r w:rsidR="00D07572">
        <w:rPr>
          <w:rFonts w:ascii="Times New Roman" w:hAnsi="Times New Roman" w:cs="Times New Roman"/>
        </w:rPr>
        <w:t xml:space="preserve">Wykonawcy </w:t>
      </w:r>
      <w:r w:rsidRPr="00B0544C">
        <w:rPr>
          <w:rFonts w:ascii="Times New Roman" w:hAnsi="Times New Roman" w:cs="Times New Roman"/>
        </w:rPr>
        <w:t xml:space="preserve">w </w:t>
      </w:r>
      <w:r w:rsidR="003640CD" w:rsidRPr="00B0544C">
        <w:rPr>
          <w:rFonts w:ascii="Times New Roman" w:hAnsi="Times New Roman" w:cs="Times New Roman"/>
        </w:rPr>
        <w:t>odbior</w:t>
      </w:r>
      <w:r w:rsidRPr="00B0544C">
        <w:rPr>
          <w:rFonts w:ascii="Times New Roman" w:hAnsi="Times New Roman" w:cs="Times New Roman"/>
        </w:rPr>
        <w:t>ach</w:t>
      </w:r>
      <w:r w:rsidR="00184B43" w:rsidRPr="00B0544C">
        <w:rPr>
          <w:rFonts w:ascii="Times New Roman" w:hAnsi="Times New Roman" w:cs="Times New Roman"/>
        </w:rPr>
        <w:t xml:space="preserve"> końcow</w:t>
      </w:r>
      <w:r w:rsidR="003640CD" w:rsidRPr="00B0544C">
        <w:rPr>
          <w:rFonts w:ascii="Times New Roman" w:hAnsi="Times New Roman" w:cs="Times New Roman"/>
        </w:rPr>
        <w:t>ych</w:t>
      </w:r>
      <w:r w:rsidRPr="00B0544C">
        <w:rPr>
          <w:rFonts w:ascii="Times New Roman" w:hAnsi="Times New Roman" w:cs="Times New Roman"/>
        </w:rPr>
        <w:t xml:space="preserve"> robót budowlanych oraz dostaw</w:t>
      </w:r>
      <w:r w:rsidR="003640CD" w:rsidRPr="00B0544C">
        <w:rPr>
          <w:rFonts w:ascii="Times New Roman" w:hAnsi="Times New Roman" w:cs="Times New Roman"/>
        </w:rPr>
        <w:t xml:space="preserve"> pierwszego wyposażenia obiektu</w:t>
      </w:r>
      <w:r w:rsidRPr="00B0544C">
        <w:rPr>
          <w:rFonts w:ascii="Times New Roman" w:hAnsi="Times New Roman" w:cs="Times New Roman"/>
        </w:rPr>
        <w:t xml:space="preserve">, a w razie takiej potrzeby także </w:t>
      </w:r>
      <w:r w:rsidR="00440C90">
        <w:rPr>
          <w:rFonts w:ascii="Times New Roman" w:hAnsi="Times New Roman" w:cs="Times New Roman"/>
        </w:rPr>
        <w:br/>
      </w:r>
      <w:r w:rsidR="00184B43" w:rsidRPr="00B0544C">
        <w:rPr>
          <w:rFonts w:ascii="Times New Roman" w:hAnsi="Times New Roman" w:cs="Times New Roman"/>
        </w:rPr>
        <w:t xml:space="preserve">w procedurze </w:t>
      </w:r>
      <w:r w:rsidR="003640CD" w:rsidRPr="00B0544C">
        <w:rPr>
          <w:rFonts w:ascii="Times New Roman" w:hAnsi="Times New Roman" w:cs="Times New Roman"/>
        </w:rPr>
        <w:t>przekaza</w:t>
      </w:r>
      <w:r w:rsidR="00184B43" w:rsidRPr="00B0544C">
        <w:rPr>
          <w:rFonts w:ascii="Times New Roman" w:hAnsi="Times New Roman" w:cs="Times New Roman"/>
        </w:rPr>
        <w:t>nia obiektu do użytkowania</w:t>
      </w:r>
      <w:r w:rsidR="00440C90">
        <w:rPr>
          <w:rFonts w:ascii="Times New Roman" w:hAnsi="Times New Roman" w:cs="Times New Roman"/>
        </w:rPr>
        <w:t>.</w:t>
      </w:r>
      <w:r w:rsidR="00184B43" w:rsidRPr="00B0544C">
        <w:rPr>
          <w:rFonts w:ascii="Times New Roman" w:hAnsi="Times New Roman" w:cs="Times New Roman"/>
        </w:rPr>
        <w:t xml:space="preserve"> </w:t>
      </w:r>
    </w:p>
    <w:p w14:paraId="1FEA8E51" w14:textId="5B574512" w:rsidR="001B36B8" w:rsidRPr="00B0544C" w:rsidRDefault="009B2866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 w:rsidRPr="00B0544C">
        <w:rPr>
          <w:rFonts w:ascii="Times New Roman" w:hAnsi="Times New Roman" w:cs="Times New Roman"/>
        </w:rPr>
        <w:t>U</w:t>
      </w:r>
      <w:r w:rsidR="00184B43" w:rsidRPr="00B0544C">
        <w:rPr>
          <w:rFonts w:ascii="Times New Roman" w:hAnsi="Times New Roman" w:cs="Times New Roman"/>
        </w:rPr>
        <w:t>czestniczenie w spotkaniach z wykonawcami robót</w:t>
      </w:r>
      <w:r w:rsidR="003640CD" w:rsidRPr="00B0544C">
        <w:rPr>
          <w:rFonts w:ascii="Times New Roman" w:hAnsi="Times New Roman" w:cs="Times New Roman"/>
        </w:rPr>
        <w:t xml:space="preserve"> lub dostaw</w:t>
      </w:r>
      <w:r w:rsidR="00184B43" w:rsidRPr="00B0544C">
        <w:rPr>
          <w:rFonts w:ascii="Times New Roman" w:hAnsi="Times New Roman" w:cs="Times New Roman"/>
        </w:rPr>
        <w:t xml:space="preserve"> </w:t>
      </w:r>
      <w:r w:rsidR="001B36B8" w:rsidRPr="00B0544C">
        <w:rPr>
          <w:rFonts w:ascii="Times New Roman" w:hAnsi="Times New Roman" w:cs="Times New Roman"/>
        </w:rPr>
        <w:t>oraz</w:t>
      </w:r>
      <w:r w:rsidR="00184B43" w:rsidRPr="00B0544C">
        <w:rPr>
          <w:rFonts w:ascii="Times New Roman" w:hAnsi="Times New Roman" w:cs="Times New Roman"/>
        </w:rPr>
        <w:t xml:space="preserve"> narad</w:t>
      </w:r>
      <w:r w:rsidR="001B36B8" w:rsidRPr="00B0544C">
        <w:rPr>
          <w:rFonts w:ascii="Times New Roman" w:hAnsi="Times New Roman" w:cs="Times New Roman"/>
        </w:rPr>
        <w:t>ach</w:t>
      </w:r>
      <w:r w:rsidR="00184B43" w:rsidRPr="00B0544C">
        <w:rPr>
          <w:rFonts w:ascii="Times New Roman" w:hAnsi="Times New Roman" w:cs="Times New Roman"/>
        </w:rPr>
        <w:t xml:space="preserve"> koordynacyjnych na terenie </w:t>
      </w:r>
      <w:r w:rsidR="0096039A" w:rsidRPr="00B0544C">
        <w:rPr>
          <w:rFonts w:ascii="Times New Roman" w:hAnsi="Times New Roman" w:cs="Times New Roman"/>
        </w:rPr>
        <w:t>budowy</w:t>
      </w:r>
      <w:r w:rsidR="001B36B8" w:rsidRPr="00B0544C">
        <w:rPr>
          <w:rFonts w:ascii="Times New Roman" w:hAnsi="Times New Roman" w:cs="Times New Roman"/>
        </w:rPr>
        <w:t xml:space="preserve">, na każde żądanie uczestników procesu inwestycyjnego, lecz nie rzadziej niż </w:t>
      </w:r>
      <w:r w:rsidR="00440C90">
        <w:rPr>
          <w:rFonts w:ascii="Times New Roman" w:hAnsi="Times New Roman" w:cs="Times New Roman"/>
        </w:rPr>
        <w:t>jeden</w:t>
      </w:r>
      <w:r w:rsidR="001B36B8" w:rsidRPr="00B0544C">
        <w:rPr>
          <w:rFonts w:ascii="Times New Roman" w:hAnsi="Times New Roman" w:cs="Times New Roman"/>
        </w:rPr>
        <w:t xml:space="preserve"> raz w miesiącu</w:t>
      </w:r>
      <w:r w:rsidR="00440C90">
        <w:rPr>
          <w:rFonts w:ascii="Times New Roman" w:hAnsi="Times New Roman" w:cs="Times New Roman"/>
        </w:rPr>
        <w:t>.</w:t>
      </w:r>
    </w:p>
    <w:p w14:paraId="6F30B1C9" w14:textId="47DC8E9B" w:rsidR="00DE1304" w:rsidRPr="00B0544C" w:rsidRDefault="00D07572" w:rsidP="00670029">
      <w:pPr>
        <w:pStyle w:val="Akapitzlist"/>
        <w:numPr>
          <w:ilvl w:val="0"/>
          <w:numId w:val="19"/>
        </w:numPr>
        <w:snapToGrid w:val="0"/>
        <w:spacing w:after="120" w:line="240" w:lineRule="auto"/>
        <w:ind w:left="709" w:hanging="425"/>
        <w:jc w:val="both"/>
        <w:rPr>
          <w:rFonts w:ascii="Times New Roman" w:hAnsi="Times New Roman" w:cs="Times New Roman"/>
          <w:kern w:val="0"/>
          <w:lang w:eastAsia="pl-PL" w:bidi="ar-SA"/>
        </w:rPr>
      </w:pPr>
      <w:r>
        <w:rPr>
          <w:rFonts w:ascii="Times New Roman" w:hAnsi="Times New Roman" w:cs="Times New Roman"/>
          <w:color w:val="000000"/>
          <w:shd w:val="clear" w:color="auto" w:fill="FFFFFF"/>
        </w:rPr>
        <w:t>Zadanie</w:t>
      </w:r>
      <w:r w:rsidR="00DE1304" w:rsidRPr="00B0544C">
        <w:rPr>
          <w:rFonts w:ascii="Times New Roman" w:hAnsi="Times New Roman" w:cs="Times New Roman"/>
          <w:color w:val="000000"/>
          <w:shd w:val="clear" w:color="auto" w:fill="FFFFFF"/>
        </w:rPr>
        <w:t xml:space="preserve"> finansowane jest ze środków publicznych samorządu województwa mazowieckiego. </w:t>
      </w:r>
    </w:p>
    <w:p w14:paraId="4AD49C94" w14:textId="5791B198" w:rsidR="00DD7938" w:rsidRPr="00B0544C" w:rsidRDefault="00DD7938" w:rsidP="008B6073">
      <w:pPr>
        <w:pStyle w:val="Akapitzlist"/>
        <w:numPr>
          <w:ilvl w:val="0"/>
          <w:numId w:val="11"/>
        </w:numPr>
        <w:spacing w:after="120"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B0544C">
        <w:rPr>
          <w:rFonts w:ascii="Times New Roman" w:eastAsia="Calibri" w:hAnsi="Times New Roman" w:cs="Times New Roman"/>
          <w:b/>
          <w:bCs/>
          <w:color w:val="000000"/>
          <w:kern w:val="0"/>
          <w:u w:val="single"/>
          <w:lang w:eastAsia="pl-PL" w:bidi="ar-SA"/>
        </w:rPr>
        <w:t xml:space="preserve">Skład </w:t>
      </w:r>
      <w:r w:rsidR="0095578C">
        <w:rPr>
          <w:rFonts w:ascii="Times New Roman" w:eastAsia="Calibri" w:hAnsi="Times New Roman" w:cs="Times New Roman"/>
          <w:b/>
          <w:bCs/>
          <w:color w:val="000000"/>
          <w:kern w:val="0"/>
          <w:u w:val="single"/>
          <w:lang w:eastAsia="pl-PL" w:bidi="ar-SA"/>
        </w:rPr>
        <w:t>D</w:t>
      </w:r>
      <w:r w:rsidRPr="00B0544C">
        <w:rPr>
          <w:rFonts w:ascii="Times New Roman" w:eastAsia="Calibri" w:hAnsi="Times New Roman" w:cs="Times New Roman"/>
          <w:b/>
          <w:bCs/>
          <w:color w:val="000000"/>
          <w:kern w:val="0"/>
          <w:u w:val="single"/>
          <w:lang w:eastAsia="pl-PL" w:bidi="ar-SA"/>
        </w:rPr>
        <w:t>okumentacji</w:t>
      </w:r>
      <w:r w:rsidR="008B6073">
        <w:rPr>
          <w:rFonts w:ascii="Times New Roman" w:eastAsia="Calibri" w:hAnsi="Times New Roman" w:cs="Times New Roman"/>
          <w:b/>
          <w:bCs/>
          <w:color w:val="000000"/>
          <w:kern w:val="0"/>
          <w:u w:val="single"/>
          <w:lang w:eastAsia="pl-PL" w:bidi="ar-SA"/>
        </w:rPr>
        <w:t>:</w:t>
      </w:r>
    </w:p>
    <w:p w14:paraId="5987B2EE" w14:textId="045E28DA" w:rsidR="00DD7938" w:rsidRPr="00B0544C" w:rsidRDefault="00DD7938" w:rsidP="008B6073">
      <w:pPr>
        <w:pStyle w:val="Bezodstpw"/>
        <w:numPr>
          <w:ilvl w:val="0"/>
          <w:numId w:val="27"/>
        </w:numPr>
        <w:spacing w:after="120"/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Dokumentację należy złożyć w odrębne komplety:</w:t>
      </w:r>
    </w:p>
    <w:p w14:paraId="442A9BD3" w14:textId="61E2E3F3" w:rsidR="00F21CF8" w:rsidRPr="00B0544C" w:rsidRDefault="00DD7938" w:rsidP="008B6073">
      <w:pPr>
        <w:pStyle w:val="Bezodstpw"/>
        <w:numPr>
          <w:ilvl w:val="0"/>
          <w:numId w:val="26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Projekt budowlan</w:t>
      </w:r>
      <w:r w:rsidR="00F21CF8" w:rsidRPr="00B0544C">
        <w:rPr>
          <w:sz w:val="22"/>
          <w:szCs w:val="22"/>
          <w:u w:color="000000"/>
          <w:lang w:eastAsia="pl-PL" w:bidi="ar-SA"/>
        </w:rPr>
        <w:t>y</w:t>
      </w:r>
      <w:r w:rsidR="00903B43" w:rsidRPr="00B0544C">
        <w:rPr>
          <w:sz w:val="22"/>
          <w:szCs w:val="22"/>
          <w:u w:color="000000"/>
          <w:lang w:eastAsia="pl-PL" w:bidi="ar-SA"/>
        </w:rPr>
        <w:t xml:space="preserve"> o zawartości</w:t>
      </w:r>
      <w:r w:rsidR="008B6073">
        <w:rPr>
          <w:sz w:val="22"/>
          <w:szCs w:val="22"/>
          <w:u w:color="000000"/>
          <w:lang w:eastAsia="pl-PL" w:bidi="ar-SA"/>
        </w:rPr>
        <w:t>:</w:t>
      </w:r>
    </w:p>
    <w:p w14:paraId="0A5CD773" w14:textId="7E736F9D" w:rsidR="00903B43" w:rsidRPr="00B0544C" w:rsidRDefault="00903B43" w:rsidP="008B6073">
      <w:pPr>
        <w:pStyle w:val="Bezodstpw"/>
        <w:spacing w:after="120"/>
        <w:ind w:left="993"/>
        <w:jc w:val="both"/>
        <w:rPr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zagospodarowania terenu;</w:t>
      </w:r>
    </w:p>
    <w:p w14:paraId="2A69601D" w14:textId="2168D1EE" w:rsidR="00903B43" w:rsidRPr="00B0544C" w:rsidRDefault="00903B43" w:rsidP="008B6073">
      <w:pPr>
        <w:pStyle w:val="Bezodstpw"/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 architektoniczno-budowlany;</w:t>
      </w:r>
    </w:p>
    <w:p w14:paraId="0BD619C1" w14:textId="0AC68627" w:rsidR="005C0549" w:rsidRPr="00B0544C" w:rsidRDefault="00F21CF8" w:rsidP="008B6073">
      <w:pPr>
        <w:pStyle w:val="Bezodstpw"/>
        <w:numPr>
          <w:ilvl w:val="0"/>
          <w:numId w:val="26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Projekt techniczn</w:t>
      </w:r>
      <w:r w:rsidR="005C0549" w:rsidRPr="00B0544C">
        <w:rPr>
          <w:sz w:val="22"/>
          <w:szCs w:val="22"/>
          <w:u w:color="000000"/>
          <w:lang w:eastAsia="pl-PL" w:bidi="ar-SA"/>
        </w:rPr>
        <w:t>y</w:t>
      </w:r>
      <w:r w:rsidR="008B6073">
        <w:rPr>
          <w:sz w:val="22"/>
          <w:szCs w:val="22"/>
          <w:u w:color="000000"/>
          <w:lang w:eastAsia="pl-PL" w:bidi="ar-SA"/>
        </w:rPr>
        <w:t>:</w:t>
      </w:r>
    </w:p>
    <w:p w14:paraId="37269F7B" w14:textId="570A127E" w:rsidR="00903B43" w:rsidRPr="00B0544C" w:rsidRDefault="00903B43" w:rsidP="008B6073">
      <w:pPr>
        <w:pStyle w:val="Bezodstpw"/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- projekty instalacyjne;</w:t>
      </w:r>
    </w:p>
    <w:p w14:paraId="337FCC7D" w14:textId="72C785F0" w:rsidR="007F509D" w:rsidRPr="00B0544C" w:rsidRDefault="00B91BA4" w:rsidP="008B6073">
      <w:pPr>
        <w:pStyle w:val="Bezodstpw"/>
        <w:numPr>
          <w:ilvl w:val="0"/>
          <w:numId w:val="26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Projekty w</w:t>
      </w:r>
      <w:r w:rsidR="00DD7938" w:rsidRPr="00B0544C">
        <w:rPr>
          <w:sz w:val="22"/>
          <w:szCs w:val="22"/>
          <w:u w:color="000000"/>
          <w:lang w:eastAsia="pl-PL" w:bidi="ar-SA"/>
        </w:rPr>
        <w:t>ykonawcz</w:t>
      </w:r>
      <w:r w:rsidRPr="00B0544C">
        <w:rPr>
          <w:sz w:val="22"/>
          <w:szCs w:val="22"/>
          <w:u w:color="000000"/>
          <w:lang w:eastAsia="pl-PL" w:bidi="ar-SA"/>
        </w:rPr>
        <w:t>e</w:t>
      </w:r>
      <w:r w:rsidR="0095578C">
        <w:rPr>
          <w:sz w:val="22"/>
          <w:szCs w:val="22"/>
          <w:u w:color="000000"/>
          <w:lang w:eastAsia="pl-PL" w:bidi="ar-SA"/>
        </w:rPr>
        <w:t xml:space="preserve"> (jeśli projekt techniczny lub budowlany w niedostateczny sposób pozwoli na wycenę lub wykonanie robót budowlanych)</w:t>
      </w:r>
      <w:r w:rsidRPr="00B0544C">
        <w:rPr>
          <w:sz w:val="22"/>
          <w:szCs w:val="22"/>
          <w:u w:color="000000"/>
          <w:lang w:eastAsia="pl-PL" w:bidi="ar-SA"/>
        </w:rPr>
        <w:t>;</w:t>
      </w:r>
    </w:p>
    <w:p w14:paraId="7825478E" w14:textId="25636579" w:rsidR="00DD7938" w:rsidRPr="00B0544C" w:rsidRDefault="00B91BA4" w:rsidP="008B6073">
      <w:pPr>
        <w:pStyle w:val="Bezodstpw"/>
        <w:numPr>
          <w:ilvl w:val="0"/>
          <w:numId w:val="26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Specyfikacje techniczne </w:t>
      </w:r>
      <w:r w:rsidR="00CF67E3" w:rsidRPr="00B0544C">
        <w:rPr>
          <w:sz w:val="22"/>
          <w:szCs w:val="22"/>
          <w:u w:color="000000"/>
          <w:lang w:eastAsia="pl-PL" w:bidi="ar-SA"/>
        </w:rPr>
        <w:t>wykonania i odbioru robót</w:t>
      </w:r>
      <w:r w:rsidR="005C0549" w:rsidRPr="00B0544C">
        <w:rPr>
          <w:sz w:val="22"/>
          <w:szCs w:val="22"/>
          <w:u w:color="000000"/>
          <w:lang w:eastAsia="pl-PL" w:bidi="ar-SA"/>
        </w:rPr>
        <w:t>;</w:t>
      </w:r>
    </w:p>
    <w:p w14:paraId="3F87D7CA" w14:textId="2076FBED" w:rsidR="002E21E6" w:rsidRPr="00B0544C" w:rsidRDefault="002E21E6" w:rsidP="008B6073">
      <w:pPr>
        <w:pStyle w:val="Bezodstpw"/>
        <w:numPr>
          <w:ilvl w:val="0"/>
          <w:numId w:val="26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Kosztorysy i przedmiary;</w:t>
      </w:r>
    </w:p>
    <w:p w14:paraId="0FAB6FDE" w14:textId="436DB6E1" w:rsidR="002E21E6" w:rsidRPr="00B0544C" w:rsidRDefault="002E21E6" w:rsidP="008B6073">
      <w:pPr>
        <w:pStyle w:val="Bezodstpw"/>
        <w:numPr>
          <w:ilvl w:val="0"/>
          <w:numId w:val="26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Ekspertyzy, </w:t>
      </w:r>
      <w:r w:rsidR="00CF542D" w:rsidRPr="00B0544C">
        <w:rPr>
          <w:sz w:val="22"/>
          <w:szCs w:val="22"/>
          <w:u w:color="000000"/>
          <w:lang w:eastAsia="pl-PL" w:bidi="ar-SA"/>
        </w:rPr>
        <w:t xml:space="preserve">wyniki badań, </w:t>
      </w:r>
      <w:r w:rsidRPr="00B0544C">
        <w:rPr>
          <w:sz w:val="22"/>
          <w:szCs w:val="22"/>
          <w:u w:color="000000"/>
          <w:lang w:eastAsia="pl-PL" w:bidi="ar-SA"/>
        </w:rPr>
        <w:t>dokumenty formalne</w:t>
      </w:r>
      <w:r w:rsidR="00CF542D" w:rsidRPr="00B0544C">
        <w:rPr>
          <w:sz w:val="22"/>
          <w:szCs w:val="22"/>
          <w:u w:color="000000"/>
          <w:lang w:eastAsia="pl-PL" w:bidi="ar-SA"/>
        </w:rPr>
        <w:t>, zbiorcze zestawienie kosztów</w:t>
      </w:r>
      <w:r w:rsidRPr="00B0544C">
        <w:rPr>
          <w:sz w:val="22"/>
          <w:szCs w:val="22"/>
          <w:u w:color="000000"/>
          <w:lang w:eastAsia="pl-PL" w:bidi="ar-SA"/>
        </w:rPr>
        <w:t xml:space="preserve"> i inne;</w:t>
      </w:r>
    </w:p>
    <w:p w14:paraId="493703CD" w14:textId="2A37F2C1" w:rsidR="00DD7938" w:rsidRPr="00B0544C" w:rsidRDefault="00DD7938" w:rsidP="008B6073">
      <w:pPr>
        <w:pStyle w:val="Bezodstpw"/>
        <w:numPr>
          <w:ilvl w:val="0"/>
          <w:numId w:val="26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shd w:val="clear" w:color="auto" w:fill="00FFFF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Dokumentacja przetargowa dla wyboru wykonawcy</w:t>
      </w:r>
      <w:r w:rsidR="00B91BA4" w:rsidRPr="00B0544C">
        <w:rPr>
          <w:sz w:val="22"/>
          <w:szCs w:val="22"/>
          <w:u w:color="000000"/>
          <w:lang w:eastAsia="pl-PL" w:bidi="ar-SA"/>
        </w:rPr>
        <w:t xml:space="preserve"> robót budowlanych</w:t>
      </w:r>
      <w:r w:rsidRPr="00B0544C">
        <w:rPr>
          <w:sz w:val="22"/>
          <w:szCs w:val="22"/>
          <w:u w:color="000000"/>
          <w:lang w:eastAsia="pl-PL" w:bidi="ar-SA"/>
        </w:rPr>
        <w:t xml:space="preserve"> i zrealizowania zaprojektowanych obiektów</w:t>
      </w:r>
      <w:r w:rsidR="008B6073">
        <w:rPr>
          <w:sz w:val="22"/>
          <w:szCs w:val="22"/>
          <w:u w:color="000000"/>
          <w:lang w:eastAsia="pl-PL" w:bidi="ar-SA"/>
        </w:rPr>
        <w:t>,</w:t>
      </w:r>
      <w:r w:rsidRPr="00B0544C">
        <w:rPr>
          <w:sz w:val="22"/>
          <w:szCs w:val="22"/>
          <w:u w:color="000000"/>
          <w:lang w:eastAsia="pl-PL" w:bidi="ar-SA"/>
        </w:rPr>
        <w:t xml:space="preserve"> a wymagana ustawą </w:t>
      </w:r>
      <w:r w:rsidR="009B2866" w:rsidRPr="00B0544C">
        <w:rPr>
          <w:sz w:val="22"/>
          <w:szCs w:val="22"/>
          <w:u w:color="000000"/>
          <w:lang w:eastAsia="pl-PL" w:bidi="ar-SA"/>
        </w:rPr>
        <w:t>P</w:t>
      </w:r>
      <w:r w:rsidRPr="00B0544C">
        <w:rPr>
          <w:sz w:val="22"/>
          <w:szCs w:val="22"/>
          <w:u w:color="000000"/>
          <w:lang w:eastAsia="pl-PL" w:bidi="ar-SA"/>
        </w:rPr>
        <w:t>zp</w:t>
      </w:r>
      <w:r w:rsidR="008B6073">
        <w:rPr>
          <w:sz w:val="22"/>
          <w:szCs w:val="22"/>
          <w:u w:color="000000"/>
          <w:lang w:eastAsia="pl-PL" w:bidi="ar-SA"/>
        </w:rPr>
        <w:t>.</w:t>
      </w:r>
    </w:p>
    <w:p w14:paraId="5E99BAFE" w14:textId="0F6AAC07" w:rsidR="00DD7938" w:rsidRPr="00B0544C" w:rsidRDefault="002E21E6" w:rsidP="008B6073">
      <w:pPr>
        <w:pStyle w:val="Bezodstpw"/>
        <w:numPr>
          <w:ilvl w:val="0"/>
          <w:numId w:val="27"/>
        </w:numPr>
        <w:spacing w:after="120"/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Dokumentacja ma tworzyć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spójn</w:t>
      </w:r>
      <w:r w:rsidRPr="00B0544C">
        <w:rPr>
          <w:sz w:val="22"/>
          <w:szCs w:val="22"/>
          <w:u w:color="000000"/>
          <w:lang w:eastAsia="pl-PL" w:bidi="ar-SA"/>
        </w:rPr>
        <w:t>ą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sz w:val="22"/>
          <w:szCs w:val="22"/>
          <w:u w:color="000000"/>
          <w:lang w:eastAsia="pl-PL" w:bidi="ar-SA"/>
        </w:rPr>
        <w:t>całość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, a wykaz zawartości </w:t>
      </w:r>
      <w:r w:rsidRPr="00B0544C">
        <w:rPr>
          <w:sz w:val="22"/>
          <w:szCs w:val="22"/>
          <w:u w:color="000000"/>
          <w:lang w:eastAsia="pl-PL" w:bidi="ar-SA"/>
        </w:rPr>
        <w:t xml:space="preserve">musi być </w:t>
      </w:r>
      <w:r w:rsidR="00DD7938" w:rsidRPr="00B0544C">
        <w:rPr>
          <w:sz w:val="22"/>
          <w:szCs w:val="22"/>
          <w:u w:color="000000"/>
          <w:lang w:eastAsia="pl-PL" w:bidi="ar-SA"/>
        </w:rPr>
        <w:t>zamie</w:t>
      </w:r>
      <w:r w:rsidRPr="00B0544C">
        <w:rPr>
          <w:sz w:val="22"/>
          <w:szCs w:val="22"/>
          <w:u w:color="000000"/>
          <w:lang w:eastAsia="pl-PL" w:bidi="ar-SA"/>
        </w:rPr>
        <w:t>szczony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w każdym tomie </w:t>
      </w:r>
      <w:r w:rsidRPr="00B0544C">
        <w:rPr>
          <w:sz w:val="22"/>
          <w:szCs w:val="22"/>
          <w:u w:color="000000"/>
          <w:lang w:eastAsia="pl-PL" w:bidi="ar-SA"/>
        </w:rPr>
        <w:t>wykonanej dokum</w:t>
      </w:r>
      <w:r w:rsidR="00CF67E3" w:rsidRPr="00B0544C">
        <w:rPr>
          <w:sz w:val="22"/>
          <w:szCs w:val="22"/>
          <w:u w:color="000000"/>
          <w:lang w:eastAsia="pl-PL" w:bidi="ar-SA"/>
        </w:rPr>
        <w:t>e</w:t>
      </w:r>
      <w:r w:rsidRPr="00B0544C">
        <w:rPr>
          <w:sz w:val="22"/>
          <w:szCs w:val="22"/>
          <w:u w:color="000000"/>
          <w:lang w:eastAsia="pl-PL" w:bidi="ar-SA"/>
        </w:rPr>
        <w:t>ntacji</w:t>
      </w:r>
      <w:r w:rsidR="008B6073">
        <w:rPr>
          <w:sz w:val="22"/>
          <w:szCs w:val="22"/>
          <w:u w:color="000000"/>
          <w:lang w:eastAsia="pl-PL" w:bidi="ar-SA"/>
        </w:rPr>
        <w:t>.</w:t>
      </w:r>
    </w:p>
    <w:p w14:paraId="4AA79537" w14:textId="77777777" w:rsidR="00DD7938" w:rsidRPr="00B0544C" w:rsidRDefault="00DD7938" w:rsidP="008B6073">
      <w:pPr>
        <w:pStyle w:val="Bezodstpw"/>
        <w:numPr>
          <w:ilvl w:val="0"/>
          <w:numId w:val="27"/>
        </w:numPr>
        <w:spacing w:after="120"/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Wykonawca wykona opracowania projektowe w szacie graficznej, która spełnia następujące wymagania:</w:t>
      </w:r>
    </w:p>
    <w:p w14:paraId="1A142AE3" w14:textId="49A6B210" w:rsidR="00DD7938" w:rsidRPr="00B0544C" w:rsidRDefault="00DD7938" w:rsidP="008B6073">
      <w:pPr>
        <w:pStyle w:val="Bezodstpw"/>
        <w:numPr>
          <w:ilvl w:val="0"/>
          <w:numId w:val="28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zapewnia czytelność, przejrzystość i jednoznaczność treści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2BDFA05" w14:textId="67C56CC9" w:rsidR="00DD7938" w:rsidRPr="00B0544C" w:rsidRDefault="00DD7938" w:rsidP="008B6073">
      <w:pPr>
        <w:pStyle w:val="Bezodstpw"/>
        <w:numPr>
          <w:ilvl w:val="0"/>
          <w:numId w:val="28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część opisowa i obliczeniowa powinna być pisana na komputerze oraz zgodna z wymaganiami odpowiednich przepisów, norm i wytycznych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1D2D4419" w14:textId="4CDDE0C2" w:rsidR="00DD7938" w:rsidRPr="00B0544C" w:rsidRDefault="00DD7938" w:rsidP="008B6073">
      <w:pPr>
        <w:pStyle w:val="Bezodstpw"/>
        <w:numPr>
          <w:ilvl w:val="0"/>
          <w:numId w:val="28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format arkuszy rysunkowych będzie </w:t>
      </w:r>
      <w:r w:rsidR="00B91BA4" w:rsidRPr="00B0544C">
        <w:rPr>
          <w:sz w:val="22"/>
          <w:szCs w:val="22"/>
          <w:u w:color="000000"/>
          <w:lang w:eastAsia="pl-PL" w:bidi="ar-SA"/>
        </w:rPr>
        <w:t xml:space="preserve">odpowiedni dla rodzaju szczegółowości przedstawionych </w:t>
      </w:r>
      <w:r w:rsidR="00B91BA4" w:rsidRPr="00B0544C">
        <w:rPr>
          <w:sz w:val="22"/>
          <w:szCs w:val="22"/>
          <w:u w:color="000000"/>
          <w:lang w:eastAsia="pl-PL" w:bidi="ar-SA"/>
        </w:rPr>
        <w:lastRenderedPageBreak/>
        <w:t>elementów;</w:t>
      </w:r>
    </w:p>
    <w:p w14:paraId="6C9A21FC" w14:textId="2AB65DD1" w:rsidR="00DD7938" w:rsidRPr="00B0544C" w:rsidRDefault="00DD7938" w:rsidP="008B6073">
      <w:pPr>
        <w:pStyle w:val="Bezodstpw"/>
        <w:numPr>
          <w:ilvl w:val="0"/>
          <w:numId w:val="28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całość dokumentacji będzie oprawiona, na odwrocie której będzie spis treści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7016B582" w14:textId="16C35CA3" w:rsidR="00DD7938" w:rsidRPr="00B0544C" w:rsidRDefault="00DD7938" w:rsidP="008B6073">
      <w:pPr>
        <w:pStyle w:val="Bezodstpw"/>
        <w:numPr>
          <w:ilvl w:val="0"/>
          <w:numId w:val="28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każdy rysunek powinien być opatrzony metryką, podobnie jak strony tytułowe i okładki poszczególnych części składowych opracowania projektowego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6153D371" w14:textId="3B315743" w:rsidR="002E21E6" w:rsidRPr="00B0544C" w:rsidRDefault="002E21E6" w:rsidP="008B6073">
      <w:pPr>
        <w:pStyle w:val="Bezodstpw"/>
        <w:numPr>
          <w:ilvl w:val="0"/>
          <w:numId w:val="28"/>
        </w:numPr>
        <w:spacing w:after="120"/>
        <w:ind w:left="993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podpisany przez autorów i sprawdzających, oraz </w:t>
      </w:r>
      <w:r w:rsidR="007516BF" w:rsidRPr="00B0544C">
        <w:rPr>
          <w:sz w:val="22"/>
          <w:szCs w:val="22"/>
          <w:u w:color="000000"/>
          <w:lang w:eastAsia="pl-PL" w:bidi="ar-SA"/>
        </w:rPr>
        <w:t xml:space="preserve">w wymaganym zakresie </w:t>
      </w:r>
      <w:r w:rsidRPr="00B0544C">
        <w:rPr>
          <w:sz w:val="22"/>
          <w:szCs w:val="22"/>
          <w:u w:color="000000"/>
          <w:lang w:eastAsia="pl-PL" w:bidi="ar-SA"/>
        </w:rPr>
        <w:t xml:space="preserve">uzgodnionym </w:t>
      </w:r>
      <w:r w:rsidR="00B0544C">
        <w:rPr>
          <w:sz w:val="22"/>
          <w:szCs w:val="22"/>
          <w:u w:color="000000"/>
          <w:lang w:eastAsia="pl-PL" w:bidi="ar-SA"/>
        </w:rPr>
        <w:br/>
      </w:r>
      <w:r w:rsidRPr="00B0544C">
        <w:rPr>
          <w:sz w:val="22"/>
          <w:szCs w:val="22"/>
          <w:u w:color="000000"/>
          <w:lang w:eastAsia="pl-PL" w:bidi="ar-SA"/>
        </w:rPr>
        <w:t>z rzeczoznawcami</w:t>
      </w:r>
      <w:r w:rsidR="00DC0589">
        <w:rPr>
          <w:sz w:val="22"/>
          <w:szCs w:val="22"/>
          <w:u w:color="000000"/>
          <w:lang w:eastAsia="pl-PL" w:bidi="ar-SA"/>
        </w:rPr>
        <w:t>;</w:t>
      </w:r>
    </w:p>
    <w:p w14:paraId="323E2AE6" w14:textId="23439F6B" w:rsidR="00DD7938" w:rsidRPr="00B0544C" w:rsidRDefault="008B6073" w:rsidP="008B6073">
      <w:pPr>
        <w:pStyle w:val="Bezodstpw"/>
        <w:numPr>
          <w:ilvl w:val="0"/>
          <w:numId w:val="27"/>
        </w:numPr>
        <w:spacing w:after="120"/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>
        <w:rPr>
          <w:sz w:val="22"/>
          <w:szCs w:val="22"/>
          <w:u w:color="000000"/>
          <w:lang w:eastAsia="pl-PL" w:bidi="ar-SA"/>
        </w:rPr>
        <w:t>O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pis przedmiotu zamówienia wchodzący w skład dokumentacji przetargowej musi być opracowany w sposób jednoznaczny i wyczerpujący, za pomocą dostatecznie dokładnych </w:t>
      </w:r>
      <w:r w:rsidR="00B0544C">
        <w:rPr>
          <w:sz w:val="22"/>
          <w:szCs w:val="22"/>
          <w:u w:color="000000"/>
          <w:lang w:eastAsia="pl-PL" w:bidi="ar-SA"/>
        </w:rPr>
        <w:br/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i zrozumiałych określeń, uwzględniając wszystkie wymagania i okoliczności mogące mieć wpływ na sporządzenie oferty późniejszego wykonawcy. Przedmiotu zamówienia nie można opisywać </w:t>
      </w:r>
      <w:r>
        <w:rPr>
          <w:sz w:val="22"/>
          <w:szCs w:val="22"/>
          <w:u w:color="000000"/>
          <w:lang w:eastAsia="pl-PL" w:bidi="ar-SA"/>
        </w:rPr>
        <w:br/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w sposób, który mógłby utrudniać uczciwą konkurencję. Nie należy również opisywać przedmiotu zamówienia przez wskazanie znaków towarowych, patentów lub pochodzenia, chyba że jest to uzasadnione specyfiką przedmiotu zamówienia i nie można opisać przedmiotu zamówienia za pomocą dostatecznie dokładnych określeń, a wskazaniu takiemu towarzyszą wyrazy </w:t>
      </w:r>
      <w:r>
        <w:rPr>
          <w:sz w:val="22"/>
          <w:szCs w:val="22"/>
          <w:u w:color="000000"/>
          <w:lang w:eastAsia="pl-PL" w:bidi="ar-SA"/>
        </w:rPr>
        <w:t>„</w:t>
      </w:r>
      <w:r w:rsidR="00DD7938" w:rsidRPr="00B0544C">
        <w:rPr>
          <w:sz w:val="22"/>
          <w:szCs w:val="22"/>
          <w:u w:color="000000"/>
          <w:lang w:eastAsia="pl-PL" w:bidi="ar-SA"/>
        </w:rPr>
        <w:t>lub równoważny</w:t>
      </w:r>
      <w:r>
        <w:rPr>
          <w:sz w:val="22"/>
          <w:szCs w:val="22"/>
          <w:u w:color="000000"/>
          <w:lang w:eastAsia="pl-PL" w:bidi="ar-SA"/>
        </w:rPr>
        <w:t>”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zgodnie z ustawą z dnia </w:t>
      </w:r>
      <w:r w:rsidR="00CF7A32" w:rsidRPr="00B0544C">
        <w:rPr>
          <w:sz w:val="22"/>
          <w:szCs w:val="22"/>
          <w:u w:color="000000"/>
          <w:lang w:eastAsia="pl-PL" w:bidi="ar-SA"/>
        </w:rPr>
        <w:t>11</w:t>
      </w:r>
      <w:r w:rsidR="00DD7938" w:rsidRPr="00B0544C">
        <w:rPr>
          <w:sz w:val="22"/>
          <w:szCs w:val="22"/>
          <w:u w:color="000000"/>
          <w:lang w:eastAsia="pl-PL" w:bidi="ar-SA"/>
        </w:rPr>
        <w:t>.0</w:t>
      </w:r>
      <w:r w:rsidR="00CF7A32" w:rsidRPr="00B0544C">
        <w:rPr>
          <w:sz w:val="22"/>
          <w:szCs w:val="22"/>
          <w:u w:color="000000"/>
          <w:lang w:eastAsia="pl-PL" w:bidi="ar-SA"/>
        </w:rPr>
        <w:t>9</w:t>
      </w:r>
      <w:r w:rsidR="00DD7938" w:rsidRPr="00B0544C">
        <w:rPr>
          <w:sz w:val="22"/>
          <w:szCs w:val="22"/>
          <w:u w:color="000000"/>
          <w:lang w:eastAsia="pl-PL" w:bidi="ar-SA"/>
        </w:rPr>
        <w:t>.20</w:t>
      </w:r>
      <w:r w:rsidR="00CF7A32" w:rsidRPr="00B0544C">
        <w:rPr>
          <w:sz w:val="22"/>
          <w:szCs w:val="22"/>
          <w:u w:color="000000"/>
          <w:lang w:eastAsia="pl-PL" w:bidi="ar-SA"/>
        </w:rPr>
        <w:t>19</w:t>
      </w:r>
      <w:r>
        <w:rPr>
          <w:sz w:val="22"/>
          <w:szCs w:val="22"/>
          <w:u w:color="000000"/>
          <w:lang w:eastAsia="pl-PL" w:bidi="ar-SA"/>
        </w:rPr>
        <w:t xml:space="preserve"> r.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Prawo zamówień publicznych (</w:t>
      </w:r>
      <w:r>
        <w:rPr>
          <w:sz w:val="22"/>
          <w:szCs w:val="22"/>
          <w:u w:color="000000"/>
          <w:lang w:eastAsia="pl-PL" w:bidi="ar-SA"/>
        </w:rPr>
        <w:t xml:space="preserve">t.j. 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Dz. U.  </w:t>
      </w:r>
      <w:r>
        <w:rPr>
          <w:sz w:val="22"/>
          <w:szCs w:val="22"/>
          <w:u w:color="000000"/>
          <w:lang w:eastAsia="pl-PL" w:bidi="ar-SA"/>
        </w:rPr>
        <w:br/>
      </w:r>
      <w:r w:rsidR="00DD7938" w:rsidRPr="00B0544C">
        <w:rPr>
          <w:sz w:val="22"/>
          <w:szCs w:val="22"/>
          <w:u w:color="000000"/>
          <w:lang w:eastAsia="pl-PL" w:bidi="ar-SA"/>
        </w:rPr>
        <w:t>z 20</w:t>
      </w:r>
      <w:r>
        <w:rPr>
          <w:sz w:val="22"/>
          <w:szCs w:val="22"/>
          <w:u w:color="000000"/>
          <w:lang w:eastAsia="pl-PL" w:bidi="ar-SA"/>
        </w:rPr>
        <w:t>21</w:t>
      </w:r>
      <w:r w:rsidR="00CF7A32" w:rsidRPr="00B0544C">
        <w:rPr>
          <w:sz w:val="22"/>
          <w:szCs w:val="22"/>
          <w:u w:color="000000"/>
          <w:lang w:eastAsia="pl-PL" w:bidi="ar-SA"/>
        </w:rPr>
        <w:t xml:space="preserve"> 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r., poz. </w:t>
      </w:r>
      <w:r>
        <w:rPr>
          <w:sz w:val="22"/>
          <w:szCs w:val="22"/>
          <w:u w:color="000000"/>
          <w:lang w:eastAsia="pl-PL" w:bidi="ar-SA"/>
        </w:rPr>
        <w:t>1129</w:t>
      </w:r>
      <w:r w:rsidR="00DD7938" w:rsidRPr="00B0544C">
        <w:rPr>
          <w:sz w:val="22"/>
          <w:szCs w:val="22"/>
          <w:u w:color="000000"/>
          <w:lang w:eastAsia="pl-PL" w:bidi="ar-SA"/>
        </w:rPr>
        <w:t>)</w:t>
      </w:r>
      <w:r>
        <w:rPr>
          <w:sz w:val="22"/>
          <w:szCs w:val="22"/>
          <w:u w:color="000000"/>
          <w:lang w:eastAsia="pl-PL" w:bidi="ar-SA"/>
        </w:rPr>
        <w:t>. W</w:t>
      </w:r>
      <w:r w:rsidR="00DD7938" w:rsidRPr="00B0544C">
        <w:rPr>
          <w:sz w:val="22"/>
          <w:szCs w:val="22"/>
          <w:u w:color="000000"/>
          <w:lang w:eastAsia="pl-PL" w:bidi="ar-SA"/>
        </w:rPr>
        <w:t xml:space="preserve"> takim przypadku projektant zobowiązany jest zamieścić uzasadnienie specyfiki oraz opisać parametry techniczne </w:t>
      </w:r>
      <w:r w:rsidR="001C1DB9" w:rsidRPr="00B0544C">
        <w:rPr>
          <w:sz w:val="22"/>
          <w:szCs w:val="22"/>
          <w:u w:color="000000"/>
          <w:lang w:eastAsia="pl-PL" w:bidi="ar-SA"/>
        </w:rPr>
        <w:t xml:space="preserve">elementu lub wyrobu, </w:t>
      </w:r>
      <w:r w:rsidR="00DD7938" w:rsidRPr="00B0544C">
        <w:rPr>
          <w:sz w:val="22"/>
          <w:szCs w:val="22"/>
          <w:u w:color="000000"/>
          <w:lang w:eastAsia="pl-PL" w:bidi="ar-SA"/>
        </w:rPr>
        <w:t>kwalifikujące równoważność rozwiązań. Na analogicznych zasadach wyklucza się używanie znaków towarowych, patentów lub pochodzenia wyrobów w Projekcie budowlan</w:t>
      </w:r>
      <w:r w:rsidR="001C1DB9" w:rsidRPr="00B0544C">
        <w:rPr>
          <w:sz w:val="22"/>
          <w:szCs w:val="22"/>
          <w:u w:color="000000"/>
          <w:lang w:eastAsia="pl-PL" w:bidi="ar-SA"/>
        </w:rPr>
        <w:t>ym</w:t>
      </w:r>
      <w:r w:rsidR="00352A51">
        <w:rPr>
          <w:sz w:val="22"/>
          <w:szCs w:val="22"/>
          <w:u w:color="000000"/>
          <w:lang w:eastAsia="pl-PL" w:bidi="ar-SA"/>
        </w:rPr>
        <w:t>, technicznym</w:t>
      </w:r>
      <w:r w:rsidR="001C1DB9" w:rsidRPr="00B0544C">
        <w:rPr>
          <w:sz w:val="22"/>
          <w:szCs w:val="22"/>
          <w:u w:color="000000"/>
          <w:lang w:eastAsia="pl-PL" w:bidi="ar-SA"/>
        </w:rPr>
        <w:t xml:space="preserve"> lub </w:t>
      </w:r>
      <w:r w:rsidR="00352A51">
        <w:rPr>
          <w:sz w:val="22"/>
          <w:szCs w:val="22"/>
          <w:u w:color="000000"/>
          <w:lang w:eastAsia="pl-PL" w:bidi="ar-SA"/>
        </w:rPr>
        <w:t>tomach projektu</w:t>
      </w:r>
      <w:r w:rsidR="001C1DB9" w:rsidRPr="00B0544C">
        <w:rPr>
          <w:sz w:val="22"/>
          <w:szCs w:val="22"/>
          <w:u w:color="000000"/>
          <w:lang w:eastAsia="pl-PL" w:bidi="ar-SA"/>
        </w:rPr>
        <w:t xml:space="preserve"> w</w:t>
      </w:r>
      <w:r w:rsidR="00352A51">
        <w:rPr>
          <w:sz w:val="22"/>
          <w:szCs w:val="22"/>
          <w:u w:color="000000"/>
          <w:lang w:eastAsia="pl-PL" w:bidi="ar-SA"/>
        </w:rPr>
        <w:t>ykonawczego</w:t>
      </w:r>
      <w:r>
        <w:rPr>
          <w:sz w:val="22"/>
          <w:szCs w:val="22"/>
          <w:u w:color="000000"/>
          <w:lang w:eastAsia="pl-PL" w:bidi="ar-SA"/>
        </w:rPr>
        <w:t>.</w:t>
      </w:r>
    </w:p>
    <w:p w14:paraId="160077F9" w14:textId="7B25EEDD" w:rsidR="00DD7938" w:rsidRPr="00B0544C" w:rsidRDefault="00DD7938" w:rsidP="008B6073">
      <w:pPr>
        <w:pStyle w:val="Bezodstpw"/>
        <w:numPr>
          <w:ilvl w:val="0"/>
          <w:numId w:val="27"/>
        </w:numPr>
        <w:spacing w:after="120"/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Do każdego kompletu dokumentacji zostanie dołączony Tom CD lub DVD (z odpowiednią</w:t>
      </w:r>
      <w:r w:rsidR="001C1DB9" w:rsidRPr="00B0544C">
        <w:rPr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sz w:val="22"/>
          <w:szCs w:val="22"/>
          <w:u w:color="000000"/>
          <w:lang w:eastAsia="pl-PL" w:bidi="ar-SA"/>
        </w:rPr>
        <w:t>liczbą płyt) z zapisem elektronicznym części opisowej i rysunkowej zatwierdzonego projektu oraz pozostałych składników dokumentacji z wyszczególnieniem w postaci papierowej, zawartości poszczególnych płyt</w:t>
      </w:r>
      <w:r w:rsidR="008B6073">
        <w:rPr>
          <w:sz w:val="22"/>
          <w:szCs w:val="22"/>
          <w:u w:color="000000"/>
          <w:lang w:eastAsia="pl-PL" w:bidi="ar-SA"/>
        </w:rPr>
        <w:t>.</w:t>
      </w:r>
    </w:p>
    <w:p w14:paraId="2B074AB3" w14:textId="170BCE93" w:rsidR="00DD7938" w:rsidRPr="00B0544C" w:rsidRDefault="00DD7938" w:rsidP="008B6073">
      <w:pPr>
        <w:pStyle w:val="Bezodstpw"/>
        <w:numPr>
          <w:ilvl w:val="0"/>
          <w:numId w:val="27"/>
        </w:numPr>
        <w:spacing w:after="120"/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>Opis należy sporządzić za pomocą edytora tekstów kompatybilnego z MS Word 2000</w:t>
      </w:r>
      <w:r w:rsidR="008B6073">
        <w:rPr>
          <w:sz w:val="22"/>
          <w:szCs w:val="22"/>
          <w:u w:color="000000"/>
          <w:lang w:eastAsia="pl-PL" w:bidi="ar-SA"/>
        </w:rPr>
        <w:t>.</w:t>
      </w:r>
    </w:p>
    <w:p w14:paraId="167A107A" w14:textId="1FE557DC" w:rsidR="002E21E6" w:rsidRPr="00B0544C" w:rsidRDefault="00DD7938" w:rsidP="008B6073">
      <w:pPr>
        <w:pStyle w:val="Bezodstpw"/>
        <w:numPr>
          <w:ilvl w:val="0"/>
          <w:numId w:val="27"/>
        </w:numPr>
        <w:spacing w:after="120"/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sz w:val="22"/>
          <w:szCs w:val="22"/>
          <w:u w:color="000000"/>
          <w:lang w:eastAsia="pl-PL" w:bidi="ar-SA"/>
        </w:rPr>
        <w:t xml:space="preserve">Podstawowe obliczenia i zestawienia powinny być sporządzone za pomocą arkusza kalkulacyjnego kompatybilnego z MS Excel 2000, zaś część rysunkowa w formacie elektronicznym </w:t>
      </w:r>
      <w:r w:rsidR="00CF67E3" w:rsidRPr="00B0544C">
        <w:rPr>
          <w:sz w:val="22"/>
          <w:szCs w:val="22"/>
          <w:u w:color="000000"/>
          <w:lang w:eastAsia="pl-PL" w:bidi="ar-SA"/>
        </w:rPr>
        <w:t>DWG</w:t>
      </w:r>
      <w:r w:rsidRPr="00B0544C">
        <w:rPr>
          <w:sz w:val="22"/>
          <w:szCs w:val="22"/>
          <w:u w:color="000000"/>
          <w:lang w:eastAsia="pl-PL" w:bidi="ar-SA"/>
        </w:rPr>
        <w:t xml:space="preserve">, </w:t>
      </w:r>
      <w:r w:rsidR="00CF67E3" w:rsidRPr="00B0544C">
        <w:rPr>
          <w:sz w:val="22"/>
          <w:szCs w:val="22"/>
          <w:u w:color="000000"/>
          <w:lang w:eastAsia="pl-PL" w:bidi="ar-SA"/>
        </w:rPr>
        <w:t>DXF</w:t>
      </w:r>
      <w:r w:rsidRPr="00B0544C">
        <w:rPr>
          <w:sz w:val="22"/>
          <w:szCs w:val="22"/>
          <w:u w:color="000000"/>
          <w:lang w:eastAsia="pl-PL" w:bidi="ar-SA"/>
        </w:rPr>
        <w:t xml:space="preserve">. Całość opracowania powinna zostać przekonwertowana i zapisana w postaci plików </w:t>
      </w:r>
      <w:r w:rsidR="002E21E6" w:rsidRPr="00B0544C">
        <w:rPr>
          <w:sz w:val="22"/>
          <w:szCs w:val="22"/>
          <w:u w:color="000000"/>
          <w:lang w:eastAsia="pl-PL" w:bidi="ar-SA"/>
        </w:rPr>
        <w:t xml:space="preserve">w </w:t>
      </w:r>
      <w:r w:rsidRPr="00B0544C">
        <w:rPr>
          <w:sz w:val="22"/>
          <w:szCs w:val="22"/>
          <w:u w:color="000000"/>
          <w:lang w:eastAsia="pl-PL" w:bidi="ar-SA"/>
        </w:rPr>
        <w:t>formacie PDF</w:t>
      </w:r>
      <w:r w:rsidR="008B6073">
        <w:rPr>
          <w:sz w:val="22"/>
          <w:szCs w:val="22"/>
          <w:u w:color="000000"/>
          <w:lang w:eastAsia="pl-PL" w:bidi="ar-SA"/>
        </w:rPr>
        <w:t>.</w:t>
      </w:r>
    </w:p>
    <w:p w14:paraId="29F34FA8" w14:textId="0B669A6E" w:rsidR="002E21E6" w:rsidRPr="00B0544C" w:rsidRDefault="00DD7938" w:rsidP="008B6073">
      <w:pPr>
        <w:pStyle w:val="Bezodstpw"/>
        <w:numPr>
          <w:ilvl w:val="0"/>
          <w:numId w:val="27"/>
        </w:numPr>
        <w:spacing w:after="120"/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Przedmiary i kosztorysy należy ponadto przedłożyć Zamawiającemu także w formacie programu kosztorysowego, np. </w:t>
      </w:r>
      <w:r w:rsidR="00CF67E3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XLS</w:t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lub </w:t>
      </w:r>
      <w:r w:rsidR="00CF67E3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ATH</w:t>
      </w:r>
      <w:r w:rsidR="008B6073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.</w:t>
      </w:r>
    </w:p>
    <w:p w14:paraId="6F465E1A" w14:textId="7364F6F2" w:rsidR="00DD7938" w:rsidRPr="00B0544C" w:rsidRDefault="00DD7938" w:rsidP="008B6073">
      <w:pPr>
        <w:pStyle w:val="Bezodstpw"/>
        <w:numPr>
          <w:ilvl w:val="0"/>
          <w:numId w:val="27"/>
        </w:numPr>
        <w:spacing w:after="120"/>
        <w:ind w:hanging="436"/>
        <w:jc w:val="both"/>
        <w:rPr>
          <w:rFonts w:eastAsia="Times New Roman"/>
          <w:sz w:val="22"/>
          <w:szCs w:val="22"/>
          <w:u w:color="000000"/>
          <w:lang w:eastAsia="pl-PL" w:bidi="ar-SA"/>
        </w:rPr>
      </w:pP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Dokumentacja zostanie opracowana w </w:t>
      </w:r>
      <w:r w:rsidRPr="00352A51">
        <w:rPr>
          <w:rFonts w:eastAsia="Calibri" w:cs="Times New Roman"/>
          <w:b/>
          <w:color w:val="000000"/>
          <w:kern w:val="0"/>
          <w:sz w:val="22"/>
          <w:szCs w:val="22"/>
          <w:u w:val="single"/>
          <w:lang w:eastAsia="pl-PL" w:bidi="ar-SA"/>
        </w:rPr>
        <w:t>5 kompletnych egzemplarzach</w:t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w wersji papierowej </w:t>
      </w:r>
      <w:r w:rsidR="00DC0589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br/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i elektronicznej</w:t>
      </w:r>
      <w:r w:rsidR="001C1DB9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i opatrzona datą zakończenia opracowania</w:t>
      </w:r>
      <w:r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>.</w:t>
      </w:r>
      <w:r w:rsidR="001C1DB9" w:rsidRPr="00B0544C">
        <w:rPr>
          <w:rFonts w:eastAsia="Calibri" w:cs="Times New Roman"/>
          <w:color w:val="000000"/>
          <w:kern w:val="0"/>
          <w:sz w:val="22"/>
          <w:szCs w:val="22"/>
          <w:u w:color="000000"/>
          <w:lang w:eastAsia="pl-PL" w:bidi="ar-SA"/>
        </w:rPr>
        <w:t xml:space="preserve"> W razie zmian w gotowym opracowaniu wynikających z tytułu dołączenia uzupełnień lub naniesienia zmian po rewizji dokumentacji przez innych uczestników procesu inwestycyjnego, nie wymagających odrębnych uzgodnień, sprawdzeń i zatwierdzeń, projektant wyraźnie oznaczy fakt takiej zmiany opracowania na stronie tytułowej.</w:t>
      </w:r>
    </w:p>
    <w:p w14:paraId="6171C493" w14:textId="524E138D" w:rsidR="00DD7938" w:rsidRPr="00B0544C" w:rsidRDefault="00DD7938" w:rsidP="008B6073">
      <w:pPr>
        <w:widowControl/>
        <w:suppressAutoHyphens w:val="0"/>
        <w:spacing w:after="120"/>
        <w:ind w:left="426"/>
        <w:jc w:val="both"/>
        <w:rPr>
          <w:rFonts w:eastAsia="Times New Roman" w:cs="Times New Roman"/>
          <w:b/>
          <w:bCs/>
          <w:kern w:val="0"/>
          <w:sz w:val="22"/>
          <w:szCs w:val="22"/>
          <w:u w:color="000000"/>
          <w:lang w:eastAsia="pl-PL" w:bidi="ar-SA"/>
        </w:rPr>
      </w:pPr>
      <w:r w:rsidRPr="00B0544C">
        <w:rPr>
          <w:rFonts w:eastAsia="Calibri" w:cs="Times New Roman"/>
          <w:b/>
          <w:bCs/>
          <w:kern w:val="0"/>
          <w:sz w:val="22"/>
          <w:szCs w:val="22"/>
          <w:u w:color="000000"/>
          <w:lang w:eastAsia="pl-PL" w:bidi="ar-SA"/>
        </w:rPr>
        <w:t>Uwaga</w:t>
      </w:r>
      <w:r w:rsidR="008B6073">
        <w:rPr>
          <w:rFonts w:eastAsia="Calibri" w:cs="Times New Roman"/>
          <w:b/>
          <w:bCs/>
          <w:kern w:val="0"/>
          <w:sz w:val="22"/>
          <w:szCs w:val="22"/>
          <w:u w:color="000000"/>
          <w:lang w:eastAsia="pl-PL" w:bidi="ar-SA"/>
        </w:rPr>
        <w:t>!</w:t>
      </w:r>
      <w:r w:rsidR="002E21E6" w:rsidRPr="00B0544C">
        <w:rPr>
          <w:rFonts w:eastAsia="Times New Roman" w:cs="Times New Roman"/>
          <w:b/>
          <w:bCs/>
          <w:kern w:val="0"/>
          <w:sz w:val="22"/>
          <w:szCs w:val="22"/>
          <w:u w:color="000000"/>
          <w:lang w:eastAsia="pl-PL" w:bidi="ar-SA"/>
        </w:rPr>
        <w:t xml:space="preserve"> </w:t>
      </w:r>
      <w:r w:rsidR="002E21E6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Zakres </w:t>
      </w:r>
      <w:r w:rsidR="00352A5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D</w:t>
      </w:r>
      <w:r w:rsidR="002E21E6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okumentacji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określon</w:t>
      </w:r>
      <w:r w:rsidR="002E21E6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y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="00352A51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powyżej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Wykonawca zobowiązany jest opracować zgodnie </w:t>
      </w:r>
      <w:r w:rsidR="00DC0589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br/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 przepisami ustawy z dnia 7 lipca 1994</w:t>
      </w:r>
      <w:r w:rsidR="009B4AC9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r. Prawo budowlane (t.j. </w:t>
      </w:r>
      <w:r w:rsidR="003D7E70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Dz. U. z 2020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="003D7E70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,</w:t>
      </w:r>
      <w:r w:rsidR="003D7E70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poz. 1333 ze zm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.)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oraz rozporządzeni</w:t>
      </w:r>
      <w:r w:rsidR="00D07F74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em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Ministra Transportu, Budownictwa i Gospodarki Morskiej z dnia 2</w:t>
      </w:r>
      <w:r w:rsidR="00352245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7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kwietnia 2012 r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.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w sprawie szczegółowego zakresu i formy projektu budowlanego (Dz.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U.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z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2012 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r.,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poz</w:t>
      </w:r>
      <w:r w:rsidR="00D07F74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.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462 z późn. zm.), rozporządzeni</w:t>
      </w:r>
      <w:r w:rsidR="00D07F74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em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Ministra Infrastruktury z dnia 18 maja 2004</w:t>
      </w:r>
      <w:r w:rsidR="009B4AC9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 w sprawie określenia metod i podstaw sporządzania kosztorysu inwestorskiego (…) (Dz. U. z 2004</w:t>
      </w:r>
      <w:r w:rsidR="00022BBA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,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Nr 130, poz. 1389), rozporządzeni</w:t>
      </w:r>
      <w:r w:rsidR="00D07F74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em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Ministra Infrastruktury z 2 września 2004</w:t>
      </w:r>
      <w:r w:rsidR="00022BBA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r. w sprawie szczegółowego zakresu 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br/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i formy dokumentacji projektowej, specyfikacji technicznych wykonania i odbioru robót budowlanych oraz programu funkcjonalno-użytkowego (Dz. U.</w:t>
      </w:r>
      <w:r w:rsidR="00DC0589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z 2013</w:t>
      </w:r>
      <w:r w:rsidR="00022BBA"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r.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,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poz. 1129)</w:t>
      </w:r>
      <w:r w:rsidR="008B6073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>,</w:t>
      </w:r>
      <w:r w:rsidRPr="00B0544C">
        <w:rPr>
          <w:rFonts w:eastAsia="Calibri" w:cs="Times New Roman"/>
          <w:kern w:val="0"/>
          <w:sz w:val="22"/>
          <w:szCs w:val="22"/>
          <w:u w:color="000000"/>
          <w:lang w:eastAsia="pl-PL" w:bidi="ar-SA"/>
        </w:rPr>
        <w:t xml:space="preserve"> a także zgodnie z wszystkimi innymi przepisami i normami obowiązującymi na terenie Rzeczypospolitej Polskiej.</w:t>
      </w:r>
    </w:p>
    <w:p w14:paraId="6E9E564C" w14:textId="6674651C" w:rsidR="001B36B8" w:rsidRPr="00DC0589" w:rsidRDefault="001B36B8" w:rsidP="008B6073">
      <w:pPr>
        <w:pStyle w:val="Akapitzlist"/>
        <w:numPr>
          <w:ilvl w:val="0"/>
          <w:numId w:val="11"/>
        </w:numPr>
        <w:spacing w:after="120" w:line="240" w:lineRule="auto"/>
        <w:ind w:left="426" w:hanging="426"/>
        <w:jc w:val="both"/>
        <w:rPr>
          <w:rFonts w:ascii="Times New Roman" w:hAnsi="Times New Roman" w:cs="Times New Roman"/>
          <w:b/>
          <w:u w:val="single"/>
        </w:rPr>
      </w:pPr>
      <w:r w:rsidRPr="00DC0589">
        <w:rPr>
          <w:rFonts w:ascii="Times New Roman" w:hAnsi="Times New Roman" w:cs="Times New Roman"/>
          <w:b/>
          <w:u w:val="single"/>
        </w:rPr>
        <w:t>Wymagania dodatkowe:</w:t>
      </w:r>
    </w:p>
    <w:p w14:paraId="1C27C31A" w14:textId="39B04C6F" w:rsidR="001B36B8" w:rsidRPr="00DC0589" w:rsidRDefault="001B36B8" w:rsidP="008B6073">
      <w:pPr>
        <w:pStyle w:val="Bezodstpw"/>
        <w:numPr>
          <w:ilvl w:val="0"/>
          <w:numId w:val="29"/>
        </w:numPr>
        <w:spacing w:after="120"/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 xml:space="preserve">Wnioski z wystąpieniami o uzyskanie decyzji administracyjnych oraz materiały projektowe i inne </w:t>
      </w:r>
      <w:r w:rsidRPr="00DC0589">
        <w:rPr>
          <w:sz w:val="22"/>
          <w:szCs w:val="22"/>
          <w:u w:color="000000"/>
          <w:lang w:eastAsia="pl-PL" w:bidi="ar-SA"/>
        </w:rPr>
        <w:lastRenderedPageBreak/>
        <w:t>opracowania z tym związane powinny uzyskać akceptację Zamawiającego przed ich złożeniem.</w:t>
      </w:r>
      <w:r w:rsidR="00CF542D" w:rsidRPr="00DC0589">
        <w:rPr>
          <w:sz w:val="22"/>
          <w:szCs w:val="22"/>
          <w:u w:color="000000"/>
          <w:lang w:eastAsia="pl-PL" w:bidi="ar-SA"/>
        </w:rPr>
        <w:t xml:space="preserve"> Kopie wniosków złożone do urzędów, powinny być przekazywane po ich złożeni</w:t>
      </w:r>
      <w:r w:rsidR="007516BF" w:rsidRPr="00DC0589">
        <w:rPr>
          <w:sz w:val="22"/>
          <w:szCs w:val="22"/>
          <w:u w:color="000000"/>
          <w:lang w:eastAsia="pl-PL" w:bidi="ar-SA"/>
        </w:rPr>
        <w:t>u</w:t>
      </w:r>
      <w:r w:rsidR="004A4D17">
        <w:rPr>
          <w:sz w:val="22"/>
          <w:szCs w:val="22"/>
          <w:u w:color="000000"/>
          <w:lang w:eastAsia="pl-PL" w:bidi="ar-SA"/>
        </w:rPr>
        <w:t>.</w:t>
      </w:r>
    </w:p>
    <w:p w14:paraId="3C7482CE" w14:textId="7BAD80F4" w:rsidR="001B36B8" w:rsidRPr="00DC0589" w:rsidRDefault="001B36B8" w:rsidP="008B6073">
      <w:pPr>
        <w:pStyle w:val="Bezodstpw"/>
        <w:numPr>
          <w:ilvl w:val="0"/>
          <w:numId w:val="29"/>
        </w:numPr>
        <w:spacing w:after="120"/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>Wykonana dokumentacja będzie wzajemnie skoordynowana technicznie i kompletna z punktu widzenia celu, któremu ma służyć. Zawierać będzie wymagane potwierdzenia sprawdzeń rozwiązań projektowych w zakresie wynikającym z przepisów, wymagane opinie, uzgodnienia, zgody i pozwolenia w zakresie wynikającym z przepisów, a także spis opracowań i dokumentacji składających się na komplet przedmiotu zamówienia</w:t>
      </w:r>
      <w:r w:rsidR="004A4D17">
        <w:rPr>
          <w:sz w:val="22"/>
          <w:szCs w:val="22"/>
          <w:u w:color="000000"/>
          <w:lang w:eastAsia="pl-PL" w:bidi="ar-SA"/>
        </w:rPr>
        <w:t>.</w:t>
      </w:r>
    </w:p>
    <w:p w14:paraId="5CCAE1D1" w14:textId="2CC8B5FC" w:rsidR="001B36B8" w:rsidRPr="00DC0589" w:rsidRDefault="001B36B8" w:rsidP="008B6073">
      <w:pPr>
        <w:pStyle w:val="Bezodstpw"/>
        <w:numPr>
          <w:ilvl w:val="0"/>
          <w:numId w:val="29"/>
        </w:numPr>
        <w:spacing w:after="120"/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 xml:space="preserve">Dokumentacja </w:t>
      </w:r>
      <w:r w:rsidR="00CF67E3" w:rsidRPr="00DC0589">
        <w:rPr>
          <w:sz w:val="22"/>
          <w:szCs w:val="22"/>
          <w:u w:color="000000"/>
          <w:lang w:eastAsia="pl-PL" w:bidi="ar-SA"/>
        </w:rPr>
        <w:t xml:space="preserve">zawierać </w:t>
      </w:r>
      <w:r w:rsidRPr="00DC0589">
        <w:rPr>
          <w:sz w:val="22"/>
          <w:szCs w:val="22"/>
          <w:u w:color="000000"/>
          <w:lang w:eastAsia="pl-PL" w:bidi="ar-SA"/>
        </w:rPr>
        <w:t>będzie oświadczenie Wykonawcy</w:t>
      </w:r>
      <w:r w:rsidR="004A4D17">
        <w:rPr>
          <w:sz w:val="22"/>
          <w:szCs w:val="22"/>
          <w:u w:color="000000"/>
          <w:lang w:eastAsia="pl-PL" w:bidi="ar-SA"/>
        </w:rPr>
        <w:t xml:space="preserve"> </w:t>
      </w:r>
      <w:r w:rsidRPr="00DC0589">
        <w:rPr>
          <w:sz w:val="22"/>
          <w:szCs w:val="22"/>
          <w:u w:color="000000"/>
          <w:lang w:eastAsia="pl-PL" w:bidi="ar-SA"/>
        </w:rPr>
        <w:t>podpisane przez projektantów odpowiedzialnych za spełnienie tych wymagań, że została wykonana zgodnie z umową, obowiązującymi przepisami i w stanie kompletnym z punku widzenia celu, któremu ma służyć</w:t>
      </w:r>
      <w:r w:rsidR="004A4D17">
        <w:rPr>
          <w:sz w:val="22"/>
          <w:szCs w:val="22"/>
          <w:u w:color="000000"/>
          <w:lang w:eastAsia="pl-PL" w:bidi="ar-SA"/>
        </w:rPr>
        <w:t>.</w:t>
      </w:r>
    </w:p>
    <w:p w14:paraId="18351A0A" w14:textId="65508595" w:rsidR="009F26DE" w:rsidRPr="00DC0589" w:rsidRDefault="001B36B8" w:rsidP="008B6073">
      <w:pPr>
        <w:pStyle w:val="Bezodstpw"/>
        <w:numPr>
          <w:ilvl w:val="0"/>
          <w:numId w:val="29"/>
        </w:numPr>
        <w:spacing w:after="120"/>
        <w:ind w:hanging="43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DC0589">
        <w:rPr>
          <w:sz w:val="22"/>
          <w:szCs w:val="22"/>
          <w:u w:color="000000"/>
          <w:lang w:eastAsia="pl-PL" w:bidi="ar-SA"/>
        </w:rPr>
        <w:t>Wykonawca dołączy do projektu budowlanego komplet wymaganych przepisami ustawy Prawo budowlane kopii uprawnień projektantów oraz zaświadczeń z właściwego samorządu zawodowego. Wszelkie kopie dokumentów zamieszczonych w dokumentacji projektowej będą poświadczone przez Wykonawcę za zgodność z oryginałem.</w:t>
      </w:r>
    </w:p>
    <w:p w14:paraId="273F201F" w14:textId="3D57D82A" w:rsidR="009F26DE" w:rsidRPr="00DC0589" w:rsidRDefault="009F26DE" w:rsidP="008B6073">
      <w:pPr>
        <w:pStyle w:val="Bezodstpw"/>
        <w:numPr>
          <w:ilvl w:val="0"/>
          <w:numId w:val="11"/>
        </w:numPr>
        <w:spacing w:after="120"/>
        <w:ind w:left="426" w:hanging="426"/>
        <w:jc w:val="both"/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</w:pPr>
      <w:r w:rsidRPr="00DC0589">
        <w:rPr>
          <w:rFonts w:eastAsia="Times New Roman" w:cs="Times New Roman"/>
          <w:b/>
          <w:bCs/>
          <w:sz w:val="22"/>
          <w:szCs w:val="22"/>
          <w:u w:val="single"/>
          <w:lang w:eastAsia="pl-PL" w:bidi="ar-SA"/>
        </w:rPr>
        <w:t>Załączniki</w:t>
      </w:r>
      <w:r w:rsidRPr="00DC0589"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  <w:t>:</w:t>
      </w:r>
    </w:p>
    <w:p w14:paraId="527E87F3" w14:textId="059666CF" w:rsidR="00352A51" w:rsidRPr="004A4D17" w:rsidRDefault="00757E97" w:rsidP="004A4D17">
      <w:pPr>
        <w:pStyle w:val="Bezodstpw"/>
        <w:spacing w:after="120"/>
        <w:ind w:left="851" w:hanging="425"/>
        <w:jc w:val="both"/>
        <w:rPr>
          <w:rFonts w:cs="Times New Roman"/>
          <w:sz w:val="22"/>
          <w:szCs w:val="22"/>
        </w:rPr>
      </w:pPr>
      <w:r w:rsidRPr="004A4D17"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  <w:t>2.1</w:t>
      </w:r>
      <w:r w:rsidR="004A4D17" w:rsidRPr="004A4D17"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  <w:t>.</w:t>
      </w:r>
      <w:r w:rsidRPr="00DC0589">
        <w:rPr>
          <w:rFonts w:eastAsia="Times New Roman" w:cs="Times New Roman"/>
          <w:sz w:val="22"/>
          <w:szCs w:val="22"/>
          <w:u w:color="000000"/>
          <w:lang w:eastAsia="pl-PL" w:bidi="ar-SA"/>
        </w:rPr>
        <w:t xml:space="preserve"> </w:t>
      </w:r>
      <w:r w:rsidR="00352A51" w:rsidRPr="004A4D17">
        <w:rPr>
          <w:rFonts w:eastAsia="Times New Roman" w:cs="Times New Roman"/>
          <w:sz w:val="22"/>
          <w:szCs w:val="22"/>
          <w:u w:color="000000"/>
          <w:lang w:eastAsia="pl-PL" w:bidi="ar-SA"/>
        </w:rPr>
        <w:t xml:space="preserve">Wniosek </w:t>
      </w:r>
      <w:r w:rsidR="00924D7A" w:rsidRPr="004A4D17">
        <w:rPr>
          <w:rFonts w:eastAsia="Times New Roman" w:cs="Times New Roman"/>
          <w:sz w:val="22"/>
          <w:szCs w:val="22"/>
          <w:u w:color="000000"/>
          <w:lang w:eastAsia="pl-PL" w:bidi="ar-SA"/>
        </w:rPr>
        <w:t xml:space="preserve">o </w:t>
      </w:r>
      <w:r w:rsidR="00352A51" w:rsidRPr="004A4D17">
        <w:rPr>
          <w:rFonts w:eastAsia="Times New Roman" w:cs="Times New Roman"/>
          <w:sz w:val="22"/>
          <w:szCs w:val="22"/>
          <w:u w:color="000000"/>
          <w:lang w:eastAsia="pl-PL" w:bidi="ar-SA"/>
        </w:rPr>
        <w:t>z</w:t>
      </w:r>
      <w:r w:rsidRPr="004A4D17">
        <w:rPr>
          <w:rFonts w:eastAsia="Times New Roman" w:cs="Times New Roman"/>
          <w:sz w:val="22"/>
          <w:szCs w:val="22"/>
          <w:u w:color="000000"/>
          <w:lang w:eastAsia="pl-PL" w:bidi="ar-SA"/>
        </w:rPr>
        <w:t xml:space="preserve">alecenia </w:t>
      </w:r>
      <w:r w:rsidR="00352A51" w:rsidRPr="004A4D17">
        <w:rPr>
          <w:rFonts w:eastAsia="Times New Roman" w:cs="Times New Roman"/>
          <w:sz w:val="22"/>
          <w:szCs w:val="22"/>
          <w:u w:color="000000"/>
          <w:lang w:eastAsia="pl-PL" w:bidi="ar-SA"/>
        </w:rPr>
        <w:t xml:space="preserve">do </w:t>
      </w:r>
      <w:r w:rsidRPr="004A4D17">
        <w:rPr>
          <w:rFonts w:eastAsia="Times New Roman" w:cs="Times New Roman"/>
          <w:sz w:val="22"/>
          <w:szCs w:val="22"/>
          <w:u w:color="000000"/>
          <w:lang w:eastAsia="pl-PL" w:bidi="ar-SA"/>
        </w:rPr>
        <w:t>Mazowieckiego Wojewódzkiego Konserwatora Zabytków</w:t>
      </w:r>
      <w:r w:rsidR="00352A51" w:rsidRPr="004A4D17">
        <w:rPr>
          <w:rFonts w:eastAsia="Times New Roman" w:cs="Times New Roman"/>
          <w:sz w:val="22"/>
          <w:szCs w:val="22"/>
          <w:u w:color="000000"/>
          <w:lang w:eastAsia="pl-PL" w:bidi="ar-SA"/>
        </w:rPr>
        <w:t xml:space="preserve"> (data wpływu </w:t>
      </w:r>
      <w:r w:rsidR="004A4D17">
        <w:rPr>
          <w:rFonts w:eastAsia="Times New Roman" w:cs="Times New Roman"/>
          <w:sz w:val="22"/>
          <w:szCs w:val="22"/>
          <w:u w:color="000000"/>
          <w:lang w:eastAsia="pl-PL" w:bidi="ar-SA"/>
        </w:rPr>
        <w:t xml:space="preserve"> </w:t>
      </w:r>
      <w:r w:rsidR="00352A51" w:rsidRPr="004A4D17">
        <w:rPr>
          <w:rFonts w:cs="Times New Roman"/>
          <w:sz w:val="22"/>
          <w:szCs w:val="22"/>
        </w:rPr>
        <w:t>13.05.2021</w:t>
      </w:r>
      <w:r w:rsidR="00924D7A" w:rsidRPr="004A4D17">
        <w:rPr>
          <w:rFonts w:cs="Times New Roman"/>
          <w:sz w:val="22"/>
          <w:szCs w:val="22"/>
        </w:rPr>
        <w:t xml:space="preserve"> r</w:t>
      </w:r>
      <w:r w:rsidR="004A4D17">
        <w:rPr>
          <w:rFonts w:cs="Times New Roman"/>
          <w:sz w:val="22"/>
          <w:szCs w:val="22"/>
        </w:rPr>
        <w:t>.</w:t>
      </w:r>
      <w:r w:rsidR="00352A51" w:rsidRPr="004A4D17">
        <w:rPr>
          <w:rFonts w:cs="Times New Roman"/>
          <w:sz w:val="22"/>
          <w:szCs w:val="22"/>
        </w:rPr>
        <w:t>)</w:t>
      </w:r>
    </w:p>
    <w:p w14:paraId="4F48B0EA" w14:textId="675E43F1" w:rsidR="009F26DE" w:rsidRDefault="00866195" w:rsidP="00612E85">
      <w:pPr>
        <w:pStyle w:val="Bezodstpw"/>
        <w:ind w:left="426"/>
        <w:jc w:val="both"/>
        <w:rPr>
          <w:rFonts w:eastAsia="Times New Roman" w:cs="Times New Roman"/>
          <w:b/>
          <w:sz w:val="22"/>
          <w:szCs w:val="22"/>
          <w:u w:color="000000"/>
          <w:lang w:eastAsia="pl-PL" w:bidi="ar-SA"/>
        </w:rPr>
      </w:pPr>
      <w:r>
        <w:rPr>
          <w:rFonts w:eastAsia="Times New Roman" w:cs="Times New Roman"/>
          <w:b/>
          <w:sz w:val="22"/>
          <w:szCs w:val="22"/>
          <w:u w:color="000000"/>
          <w:lang w:eastAsia="pl-PL" w:bidi="ar-SA"/>
        </w:rPr>
        <w:object w:dxaOrig="1540" w:dyaOrig="996" w14:anchorId="4671D25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3" type="#_x0000_t75" style="width:77.25pt;height:49.5pt" o:ole="">
            <v:imagedata r:id="rId10" o:title=""/>
          </v:shape>
          <o:OLEObject Type="Embed" ProgID="AcroExch.Document.DC" ShapeID="_x0000_i1053" DrawAspect="Icon" ObjectID="_1687676158" r:id="rId11"/>
        </w:object>
      </w:r>
    </w:p>
    <w:p w14:paraId="26616A44" w14:textId="77777777" w:rsidR="004A4D17" w:rsidRPr="00612E85" w:rsidRDefault="004A4D17" w:rsidP="00612E85">
      <w:pPr>
        <w:pStyle w:val="Bezodstpw"/>
        <w:ind w:left="426"/>
        <w:jc w:val="both"/>
        <w:rPr>
          <w:rFonts w:eastAsia="Times New Roman" w:cs="Times New Roman"/>
          <w:b/>
          <w:sz w:val="22"/>
          <w:szCs w:val="22"/>
          <w:u w:color="000000"/>
          <w:lang w:eastAsia="pl-PL" w:bidi="ar-SA"/>
        </w:rPr>
      </w:pPr>
    </w:p>
    <w:p w14:paraId="09C82160" w14:textId="7CF9354F" w:rsidR="00970621" w:rsidRPr="00612E85" w:rsidRDefault="00757E97" w:rsidP="00612E85">
      <w:pPr>
        <w:pStyle w:val="Bezodstpw"/>
        <w:ind w:left="426"/>
        <w:jc w:val="both"/>
        <w:rPr>
          <w:rFonts w:eastAsia="Times New Roman" w:cs="Times New Roman"/>
          <w:sz w:val="22"/>
          <w:szCs w:val="22"/>
          <w:u w:color="000000"/>
          <w:lang w:eastAsia="pl-PL" w:bidi="ar-SA"/>
        </w:rPr>
      </w:pPr>
      <w:r w:rsidRPr="004A4D17"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  <w:t>2.2</w:t>
      </w:r>
      <w:r w:rsidR="004A4D17" w:rsidRPr="004A4D17">
        <w:rPr>
          <w:rFonts w:eastAsia="Times New Roman" w:cs="Times New Roman"/>
          <w:b/>
          <w:bCs/>
          <w:sz w:val="22"/>
          <w:szCs w:val="22"/>
          <w:u w:color="000000"/>
          <w:lang w:eastAsia="pl-PL" w:bidi="ar-SA"/>
        </w:rPr>
        <w:t>.</w:t>
      </w:r>
      <w:r w:rsidRPr="00DC0589">
        <w:rPr>
          <w:rFonts w:eastAsia="Times New Roman" w:cs="Times New Roman"/>
          <w:sz w:val="22"/>
          <w:szCs w:val="22"/>
          <w:u w:color="000000"/>
          <w:lang w:eastAsia="pl-PL" w:bidi="ar-SA"/>
        </w:rPr>
        <w:t xml:space="preserve"> </w:t>
      </w:r>
      <w:r w:rsidR="00866195">
        <w:rPr>
          <w:rFonts w:eastAsia="Times New Roman" w:cs="Times New Roman"/>
          <w:sz w:val="22"/>
          <w:szCs w:val="22"/>
          <w:u w:color="000000"/>
          <w:lang w:eastAsia="pl-PL" w:bidi="ar-SA"/>
        </w:rPr>
        <w:t xml:space="preserve">Wymagania </w:t>
      </w:r>
      <w:r w:rsidR="00924D7A">
        <w:rPr>
          <w:rFonts w:eastAsia="Times New Roman" w:cs="Times New Roman"/>
          <w:sz w:val="22"/>
          <w:szCs w:val="22"/>
          <w:u w:color="000000"/>
          <w:lang w:eastAsia="pl-PL" w:bidi="ar-SA"/>
        </w:rPr>
        <w:t>projektowe wynikające ze złożonego wniosku na Termomodernizację Pawilonu nr II</w:t>
      </w:r>
    </w:p>
    <w:p w14:paraId="05F80B7B" w14:textId="023673E5" w:rsidR="00612E85" w:rsidRDefault="00866195" w:rsidP="00612E85">
      <w:pPr>
        <w:snapToGrid w:val="0"/>
        <w:ind w:left="426"/>
        <w:rPr>
          <w:rFonts w:eastAsia="Times New Roman" w:cs="Times New Roman"/>
          <w:b/>
          <w:bCs/>
          <w:u w:color="000000"/>
          <w:lang w:eastAsia="pl-PL" w:bidi="ar-SA"/>
        </w:rPr>
      </w:pPr>
      <w:r>
        <w:rPr>
          <w:rFonts w:eastAsia="Times New Roman" w:cs="Times New Roman"/>
          <w:b/>
          <w:bCs/>
          <w:u w:color="000000"/>
          <w:lang w:eastAsia="pl-PL" w:bidi="ar-SA"/>
        </w:rPr>
        <w:object w:dxaOrig="1540" w:dyaOrig="996" w14:anchorId="35150F8A">
          <v:shape id="_x0000_i1054" type="#_x0000_t75" style="width:77.25pt;height:49.5pt" o:ole="">
            <v:imagedata r:id="rId12" o:title=""/>
          </v:shape>
          <o:OLEObject Type="Embed" ProgID="AcroExch.Document.DC" ShapeID="_x0000_i1054" DrawAspect="Icon" ObjectID="_1687676159" r:id="rId13"/>
        </w:object>
      </w:r>
      <w:r>
        <w:rPr>
          <w:rFonts w:eastAsia="Times New Roman" w:cs="Times New Roman"/>
          <w:b/>
          <w:bCs/>
          <w:u w:color="000000"/>
          <w:lang w:eastAsia="pl-PL" w:bidi="ar-SA"/>
        </w:rPr>
        <w:object w:dxaOrig="1540" w:dyaOrig="996" w14:anchorId="78EB388B">
          <v:shape id="_x0000_i1055" type="#_x0000_t75" style="width:77.25pt;height:49.5pt" o:ole="">
            <v:imagedata r:id="rId14" o:title=""/>
          </v:shape>
          <o:OLEObject Type="Embed" ProgID="AcroExch.Document.DC" ShapeID="_x0000_i1055" DrawAspect="Icon" ObjectID="_1687676160" r:id="rId15"/>
        </w:object>
      </w:r>
    </w:p>
    <w:p w14:paraId="7E08CCB6" w14:textId="77777777" w:rsidR="004A4D17" w:rsidRDefault="004A4D17" w:rsidP="00612E85">
      <w:pPr>
        <w:snapToGrid w:val="0"/>
        <w:ind w:left="426"/>
        <w:rPr>
          <w:rFonts w:eastAsia="Times New Roman" w:cs="Times New Roman"/>
          <w:b/>
          <w:bCs/>
          <w:u w:color="000000"/>
          <w:lang w:eastAsia="pl-PL" w:bidi="ar-SA"/>
        </w:rPr>
      </w:pPr>
    </w:p>
    <w:p w14:paraId="414319B7" w14:textId="7F7F2349" w:rsidR="00612E85" w:rsidRPr="00612E85" w:rsidRDefault="00970621" w:rsidP="00970621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 w:rsidRPr="004A4D17">
        <w:rPr>
          <w:rFonts w:eastAsia="Calibri" w:cs="Times New Roman"/>
          <w:b/>
          <w:bCs/>
          <w:color w:val="000000"/>
          <w:kern w:val="0"/>
          <w:sz w:val="22"/>
          <w:szCs w:val="22"/>
          <w:u w:color="000000"/>
          <w:bdr w:val="nil"/>
          <w:lang w:eastAsia="pl-PL" w:bidi="ar-SA"/>
        </w:rPr>
        <w:t>2.3</w:t>
      </w:r>
      <w:r w:rsidR="004A4D17" w:rsidRPr="004A4D17">
        <w:rPr>
          <w:rFonts w:eastAsia="Calibri" w:cs="Times New Roman"/>
          <w:b/>
          <w:bCs/>
          <w:color w:val="000000"/>
          <w:kern w:val="0"/>
          <w:sz w:val="22"/>
          <w:szCs w:val="22"/>
          <w:u w:color="000000"/>
          <w:bdr w:val="nil"/>
          <w:lang w:eastAsia="pl-PL" w:bidi="ar-SA"/>
        </w:rPr>
        <w:t>.</w:t>
      </w:r>
      <w:r w:rsidRPr="00612E85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 </w:t>
      </w:r>
      <w:r w:rsidR="00612E85" w:rsidRPr="00612E85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Moc i przepływy węzła W-1.</w:t>
      </w:r>
    </w:p>
    <w:p w14:paraId="6E505AAB" w14:textId="32A26EFC" w:rsidR="00612E85" w:rsidRDefault="00612E85" w:rsidP="00612E85">
      <w:pPr>
        <w:widowControl/>
        <w:autoSpaceDN w:val="0"/>
        <w:spacing w:after="120"/>
        <w:ind w:left="426"/>
        <w:jc w:val="both"/>
        <w:textAlignment w:val="baseline"/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  <w:object w:dxaOrig="1540" w:dyaOrig="996" w14:anchorId="78DA6C78">
          <v:shape id="_x0000_i1056" type="#_x0000_t75" style="width:77.25pt;height:49.5pt" o:ole="">
            <v:imagedata r:id="rId16" o:title=""/>
          </v:shape>
          <o:OLEObject Type="Embed" ProgID="AcroExch.Document.DC" ShapeID="_x0000_i1056" DrawAspect="Icon" ObjectID="_1687676161" r:id="rId17"/>
        </w:object>
      </w:r>
    </w:p>
    <w:p w14:paraId="11600CAC" w14:textId="3437E0D2" w:rsidR="00970621" w:rsidRPr="00DC0589" w:rsidRDefault="004A4D17" w:rsidP="004A4D17">
      <w:pPr>
        <w:widowControl/>
        <w:autoSpaceDN w:val="0"/>
        <w:spacing w:after="120"/>
        <w:ind w:left="851" w:hanging="425"/>
        <w:jc w:val="both"/>
        <w:textAlignment w:val="baseline"/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 w:rsidRPr="004A4D17">
        <w:rPr>
          <w:rFonts w:eastAsia="Calibri" w:cs="Times New Roman"/>
          <w:b/>
          <w:bCs/>
          <w:color w:val="000000"/>
          <w:kern w:val="0"/>
          <w:sz w:val="22"/>
          <w:szCs w:val="22"/>
          <w:u w:color="000000"/>
          <w:bdr w:val="nil"/>
          <w:lang w:eastAsia="pl-PL" w:bidi="ar-SA"/>
        </w:rPr>
        <w:t>2.4.</w:t>
      </w:r>
      <w:r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 </w:t>
      </w:r>
      <w:r w:rsidR="00970621"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Miejscowy Plan Zagospodarowania Przestrzennego dla rejonu dla części osiedla Malichy i terenu Szpitala Tworkowskiego w Pruszkowie</w:t>
      </w:r>
    </w:p>
    <w:p w14:paraId="1732D646" w14:textId="4026D314" w:rsidR="00F615F4" w:rsidRDefault="00970621" w:rsidP="00A56708">
      <w:pPr>
        <w:widowControl/>
        <w:autoSpaceDN w:val="0"/>
        <w:spacing w:after="120"/>
        <w:ind w:firstLine="284"/>
        <w:jc w:val="both"/>
        <w:textAlignment w:val="baseline"/>
        <w:rPr>
          <w:rFonts w:ascii="Arial" w:eastAsia="Calibri" w:hAnsi="Arial" w:cs="Arial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</w:pPr>
      <w:r w:rsidRPr="00970621">
        <w:rPr>
          <w:rFonts w:ascii="Arial" w:eastAsia="Calibri" w:hAnsi="Arial" w:cs="Arial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  <w:object w:dxaOrig="1540" w:dyaOrig="996" w14:anchorId="5F225D65">
          <v:shape id="_x0000_i1057" type="#_x0000_t75" style="width:77.25pt;height:49.5pt" o:ole="">
            <v:imagedata r:id="rId18" o:title=""/>
          </v:shape>
          <o:OLEObject Type="Embed" ProgID="AcroExch.Document.DC" ShapeID="_x0000_i1057" DrawAspect="Icon" ObjectID="_1687676162" r:id="rId19"/>
        </w:object>
      </w:r>
      <w:r w:rsidRPr="00970621">
        <w:rPr>
          <w:rFonts w:ascii="Arial" w:eastAsia="Calibri" w:hAnsi="Arial" w:cs="Arial"/>
          <w:b/>
          <w:bCs/>
          <w:color w:val="000000"/>
          <w:kern w:val="0"/>
          <w:sz w:val="20"/>
          <w:szCs w:val="20"/>
          <w:u w:color="000000"/>
          <w:bdr w:val="nil"/>
          <w:lang w:eastAsia="pl-PL" w:bidi="ar-SA"/>
        </w:rPr>
        <w:object w:dxaOrig="1540" w:dyaOrig="996" w14:anchorId="4465D318">
          <v:shape id="_x0000_i1058" type="#_x0000_t75" style="width:77.25pt;height:49.5pt" o:ole="">
            <v:imagedata r:id="rId20" o:title=""/>
          </v:shape>
          <o:OLEObject Type="Embed" ProgID="AcroExch.Document.DC" ShapeID="_x0000_i1058" DrawAspect="Icon" ObjectID="_1687676163" r:id="rId21"/>
        </w:object>
      </w:r>
    </w:p>
    <w:p w14:paraId="79EB52D5" w14:textId="67DEBF50" w:rsidR="00F615F4" w:rsidRPr="00DC0589" w:rsidRDefault="00835E8B" w:rsidP="00835E8B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</w:pPr>
      <w:r w:rsidRPr="004A4D17">
        <w:rPr>
          <w:rFonts w:eastAsia="Calibri" w:cs="Times New Roman"/>
          <w:b/>
          <w:bCs/>
          <w:color w:val="000000"/>
          <w:kern w:val="0"/>
          <w:sz w:val="22"/>
          <w:szCs w:val="22"/>
          <w:u w:color="000000"/>
          <w:bdr w:val="nil"/>
          <w:lang w:eastAsia="pl-PL" w:bidi="ar-SA"/>
        </w:rPr>
        <w:t>2.</w:t>
      </w:r>
      <w:r w:rsidR="00612E85" w:rsidRPr="004A4D17">
        <w:rPr>
          <w:rFonts w:eastAsia="Calibri" w:cs="Times New Roman"/>
          <w:b/>
          <w:bCs/>
          <w:color w:val="000000"/>
          <w:kern w:val="0"/>
          <w:sz w:val="22"/>
          <w:szCs w:val="22"/>
          <w:u w:color="000000"/>
          <w:bdr w:val="nil"/>
          <w:lang w:eastAsia="pl-PL" w:bidi="ar-SA"/>
        </w:rPr>
        <w:t>5</w:t>
      </w:r>
      <w:r w:rsidR="004A4D17" w:rsidRPr="004A4D17">
        <w:rPr>
          <w:rFonts w:eastAsia="Calibri" w:cs="Times New Roman"/>
          <w:b/>
          <w:bCs/>
          <w:color w:val="000000"/>
          <w:kern w:val="0"/>
          <w:sz w:val="22"/>
          <w:szCs w:val="22"/>
          <w:u w:color="000000"/>
          <w:bdr w:val="nil"/>
          <w:lang w:eastAsia="pl-PL" w:bidi="ar-SA"/>
        </w:rPr>
        <w:t>.</w:t>
      </w:r>
      <w:r w:rsidRPr="00DC0589">
        <w:rPr>
          <w:rFonts w:ascii="Arial" w:eastAsia="Calibri" w:hAnsi="Arial" w:cs="Arial"/>
          <w:color w:val="000000"/>
          <w:kern w:val="0"/>
          <w:sz w:val="22"/>
          <w:szCs w:val="22"/>
          <w:u w:color="000000"/>
          <w:bdr w:val="nil"/>
          <w:lang w:eastAsia="pl-PL" w:bidi="ar-SA"/>
        </w:rPr>
        <w:t xml:space="preserve"> </w:t>
      </w:r>
      <w:r w:rsidRPr="00DC0589">
        <w:rPr>
          <w:rFonts w:eastAsia="Calibri" w:cs="Times New Roman"/>
          <w:color w:val="000000"/>
          <w:kern w:val="0"/>
          <w:sz w:val="22"/>
          <w:szCs w:val="22"/>
          <w:u w:color="000000"/>
          <w:bdr w:val="nil"/>
          <w:lang w:eastAsia="pl-PL" w:bidi="ar-SA"/>
        </w:rPr>
        <w:t>Mapa z geodezji i katastru</w:t>
      </w:r>
    </w:p>
    <w:p w14:paraId="21756C76" w14:textId="504B7599" w:rsidR="00835E8B" w:rsidRDefault="00F615F4" w:rsidP="00835E8B">
      <w:pPr>
        <w:widowControl/>
        <w:autoSpaceDN w:val="0"/>
        <w:spacing w:after="120"/>
        <w:ind w:left="426"/>
        <w:jc w:val="both"/>
        <w:textAlignment w:val="baseline"/>
        <w:rPr>
          <w:rFonts w:eastAsia="Calibri" w:cs="Times New Roman"/>
          <w:color w:val="000000"/>
          <w:kern w:val="0"/>
          <w:u w:color="000000"/>
          <w:bdr w:val="nil"/>
          <w:lang w:eastAsia="pl-PL" w:bidi="ar-SA"/>
        </w:rPr>
      </w:pPr>
      <w:r>
        <w:rPr>
          <w:rFonts w:eastAsia="Calibri" w:cs="Times New Roman"/>
          <w:color w:val="000000"/>
          <w:kern w:val="0"/>
          <w:u w:color="000000"/>
          <w:bdr w:val="nil"/>
          <w:lang w:eastAsia="pl-PL" w:bidi="ar-SA"/>
        </w:rPr>
        <w:object w:dxaOrig="1456" w:dyaOrig="811" w14:anchorId="74DD013A">
          <v:shape id="_x0000_i1059" type="#_x0000_t75" style="width:72.75pt;height:40.5pt" o:ole="">
            <v:imagedata r:id="rId22" o:title=""/>
          </v:shape>
          <o:OLEObject Type="Embed" ProgID="Package" ShapeID="_x0000_i1059" DrawAspect="Content" ObjectID="_1687676164" r:id="rId23"/>
        </w:object>
      </w:r>
    </w:p>
    <w:p w14:paraId="33024525" w14:textId="77777777" w:rsidR="00835E8B" w:rsidRPr="00970621" w:rsidRDefault="00835E8B" w:rsidP="00835E8B">
      <w:pPr>
        <w:widowControl/>
        <w:autoSpaceDN w:val="0"/>
        <w:spacing w:after="120"/>
        <w:ind w:left="426"/>
        <w:jc w:val="both"/>
        <w:textAlignment w:val="baseline"/>
        <w:rPr>
          <w:rFonts w:ascii="Arial" w:eastAsia="Calibri" w:hAnsi="Arial" w:cs="Arial"/>
          <w:color w:val="000000"/>
          <w:kern w:val="0"/>
          <w:sz w:val="20"/>
          <w:szCs w:val="20"/>
          <w:u w:color="000000"/>
          <w:bdr w:val="nil"/>
          <w:lang w:eastAsia="pl-PL" w:bidi="ar-SA"/>
        </w:rPr>
      </w:pPr>
    </w:p>
    <w:sectPr w:rsidR="00835E8B" w:rsidRPr="00970621" w:rsidSect="004241E7">
      <w:headerReference w:type="default" r:id="rId24"/>
      <w:footerReference w:type="default" r:id="rId25"/>
      <w:pgSz w:w="11906" w:h="16838"/>
      <w:pgMar w:top="1276" w:right="1134" w:bottom="1418" w:left="1418" w:header="709" w:footer="709" w:gutter="0"/>
      <w:cols w:space="708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58ED15" w14:textId="77777777" w:rsidR="00983929" w:rsidRDefault="00983929">
      <w:r>
        <w:separator/>
      </w:r>
    </w:p>
  </w:endnote>
  <w:endnote w:type="continuationSeparator" w:id="0">
    <w:p w14:paraId="2B105047" w14:textId="77777777" w:rsidR="00983929" w:rsidRDefault="009839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D775B8" w14:textId="77777777" w:rsidR="00B83E99" w:rsidRPr="00555A49" w:rsidRDefault="00B83E99" w:rsidP="00B83E99">
    <w:pPr>
      <w:pStyle w:val="Stopka"/>
      <w:jc w:val="right"/>
      <w:rPr>
        <w:rFonts w:ascii="Calibri" w:hAnsi="Calibri"/>
        <w:sz w:val="20"/>
        <w:szCs w:val="20"/>
      </w:rPr>
    </w:pPr>
    <w:r w:rsidRPr="00555A49">
      <w:rPr>
        <w:rFonts w:ascii="Calibri" w:hAnsi="Calibri"/>
        <w:sz w:val="20"/>
        <w:szCs w:val="20"/>
      </w:rPr>
      <w:t xml:space="preserve">Strona </w:t>
    </w:r>
    <w:r w:rsidRPr="00555A49">
      <w:rPr>
        <w:rFonts w:ascii="Calibri" w:hAnsi="Calibri"/>
        <w:b/>
        <w:bCs/>
        <w:sz w:val="20"/>
        <w:szCs w:val="20"/>
      </w:rPr>
      <w:fldChar w:fldCharType="begin"/>
    </w:r>
    <w:r w:rsidRPr="00555A49">
      <w:rPr>
        <w:rFonts w:ascii="Calibri" w:hAnsi="Calibri"/>
        <w:b/>
        <w:bCs/>
        <w:sz w:val="20"/>
        <w:szCs w:val="20"/>
      </w:rPr>
      <w:instrText>PAGE</w:instrText>
    </w:r>
    <w:r w:rsidRPr="00555A49">
      <w:rPr>
        <w:rFonts w:ascii="Calibri" w:hAnsi="Calibri"/>
        <w:b/>
        <w:bCs/>
        <w:sz w:val="20"/>
        <w:szCs w:val="20"/>
      </w:rPr>
      <w:fldChar w:fldCharType="separate"/>
    </w:r>
    <w:r w:rsidR="00D07572">
      <w:rPr>
        <w:rFonts w:ascii="Calibri" w:hAnsi="Calibri"/>
        <w:b/>
        <w:bCs/>
        <w:noProof/>
        <w:sz w:val="20"/>
        <w:szCs w:val="20"/>
      </w:rPr>
      <w:t>7</w:t>
    </w:r>
    <w:r w:rsidRPr="00555A49">
      <w:rPr>
        <w:rFonts w:ascii="Calibri" w:hAnsi="Calibri"/>
        <w:b/>
        <w:bCs/>
        <w:sz w:val="20"/>
        <w:szCs w:val="20"/>
      </w:rPr>
      <w:fldChar w:fldCharType="end"/>
    </w:r>
    <w:r w:rsidRPr="00555A49">
      <w:rPr>
        <w:rFonts w:ascii="Calibri" w:hAnsi="Calibri"/>
        <w:sz w:val="20"/>
        <w:szCs w:val="20"/>
      </w:rPr>
      <w:t xml:space="preserve"> z </w:t>
    </w:r>
    <w:r w:rsidRPr="00555A49">
      <w:rPr>
        <w:rFonts w:ascii="Calibri" w:hAnsi="Calibri"/>
        <w:b/>
        <w:bCs/>
        <w:sz w:val="20"/>
        <w:szCs w:val="20"/>
      </w:rPr>
      <w:fldChar w:fldCharType="begin"/>
    </w:r>
    <w:r w:rsidRPr="00555A49">
      <w:rPr>
        <w:rFonts w:ascii="Calibri" w:hAnsi="Calibri"/>
        <w:b/>
        <w:bCs/>
        <w:sz w:val="20"/>
        <w:szCs w:val="20"/>
      </w:rPr>
      <w:instrText>NUMPAGES</w:instrText>
    </w:r>
    <w:r w:rsidRPr="00555A49">
      <w:rPr>
        <w:rFonts w:ascii="Calibri" w:hAnsi="Calibri"/>
        <w:b/>
        <w:bCs/>
        <w:sz w:val="20"/>
        <w:szCs w:val="20"/>
      </w:rPr>
      <w:fldChar w:fldCharType="separate"/>
    </w:r>
    <w:r w:rsidR="00D07572">
      <w:rPr>
        <w:rFonts w:ascii="Calibri" w:hAnsi="Calibri"/>
        <w:b/>
        <w:bCs/>
        <w:noProof/>
        <w:sz w:val="20"/>
        <w:szCs w:val="20"/>
      </w:rPr>
      <w:t>8</w:t>
    </w:r>
    <w:r w:rsidRPr="00555A49">
      <w:rPr>
        <w:rFonts w:ascii="Calibri" w:hAnsi="Calibri"/>
        <w:b/>
        <w:bCs/>
        <w:sz w:val="20"/>
        <w:szCs w:val="20"/>
      </w:rPr>
      <w:fldChar w:fldCharType="end"/>
    </w:r>
  </w:p>
  <w:p w14:paraId="1A962422" w14:textId="0CD05C8E" w:rsidR="000B40F4" w:rsidRDefault="00B83E99" w:rsidP="00B83E99">
    <w:pPr>
      <w:pStyle w:val="Stopka"/>
      <w:jc w:val="both"/>
    </w:pPr>
    <w:r>
      <w:rPr>
        <w:sz w:val="16"/>
        <w:szCs w:val="16"/>
      </w:rPr>
      <w:tab/>
    </w:r>
    <w:r w:rsidRPr="00931A23">
      <w:rPr>
        <w:noProof/>
        <w:lang w:eastAsia="pl-PL" w:bidi="ar-SA"/>
      </w:rPr>
      <w:drawing>
        <wp:inline distT="0" distB="0" distL="0" distR="0" wp14:anchorId="2B9EEFC7" wp14:editId="0B617F36">
          <wp:extent cx="1343025" cy="352425"/>
          <wp:effectExtent l="0" t="0" r="9525" b="9525"/>
          <wp:docPr id="10" name="Obraz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43025" cy="352425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</w:t>
    </w:r>
    <w:r>
      <w:rPr>
        <w:noProof/>
      </w:rPr>
      <w:t xml:space="preserve"> </w:t>
    </w:r>
    <w:r w:rsidR="000B40F4">
      <w:rPr>
        <w:noProof/>
        <w:lang w:eastAsia="pl-PL" w:bidi="ar-SA"/>
      </w:rPr>
      <mc:AlternateContent>
        <mc:Choice Requires="wps">
          <w:drawing>
            <wp:anchor distT="0" distB="0" distL="0" distR="0" simplePos="0" relativeHeight="251657728" behindDoc="0" locked="0" layoutInCell="1" allowOverlap="1" wp14:anchorId="7270B38F" wp14:editId="0C641FD5">
              <wp:simplePos x="0" y="0"/>
              <wp:positionH relativeFrom="page">
                <wp:posOffset>6644640</wp:posOffset>
              </wp:positionH>
              <wp:positionV relativeFrom="paragraph">
                <wp:posOffset>635</wp:posOffset>
              </wp:positionV>
              <wp:extent cx="381000" cy="170180"/>
              <wp:effectExtent l="5715" t="635" r="3810" b="635"/>
              <wp:wrapSquare wrapText="largest"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1000" cy="17018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333A6F" w14:textId="77777777" w:rsidR="000B40F4" w:rsidRPr="00192CDE" w:rsidRDefault="000B40F4" w:rsidP="00192CDE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70B38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523.2pt;margin-top:.05pt;width:30pt;height:13.4pt;z-index: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" stroked="f">
              <v:fill opacity="0"/>
              <v:textbox inset="0,0,0,0">
                <w:txbxContent>
                  <w:p w14:paraId="2D333A6F" w14:textId="77777777" w:rsidR="000B40F4" w:rsidRPr="00192CDE" w:rsidRDefault="000B40F4" w:rsidP="00192CDE"/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DD439F" w14:textId="77777777" w:rsidR="00983929" w:rsidRDefault="00983929">
      <w:r>
        <w:separator/>
      </w:r>
    </w:p>
  </w:footnote>
  <w:footnote w:type="continuationSeparator" w:id="0">
    <w:p w14:paraId="1E5E7BC3" w14:textId="77777777" w:rsidR="00983929" w:rsidRDefault="0098392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8078C1" w14:textId="05BEC790" w:rsidR="000B40F4" w:rsidRPr="00760BAE" w:rsidRDefault="00760BAE" w:rsidP="00D01C92">
    <w:pPr>
      <w:pStyle w:val="Nagwek"/>
      <w:jc w:val="right"/>
      <w:rPr>
        <w:b/>
        <w:bCs/>
        <w:i/>
        <w:iCs/>
        <w:sz w:val="22"/>
        <w:szCs w:val="22"/>
        <w:u w:val="single"/>
      </w:rPr>
    </w:pPr>
    <w:r w:rsidRPr="00760BAE">
      <w:rPr>
        <w:b/>
        <w:bCs/>
        <w:i/>
        <w:iCs/>
        <w:sz w:val="22"/>
        <w:szCs w:val="22"/>
        <w:u w:val="single"/>
      </w:rPr>
      <w:t>Nr postępowania: ZO/</w:t>
    </w:r>
    <w:r w:rsidR="00FE74A7">
      <w:rPr>
        <w:b/>
        <w:bCs/>
        <w:i/>
        <w:iCs/>
        <w:sz w:val="22"/>
        <w:szCs w:val="22"/>
        <w:u w:val="single"/>
      </w:rPr>
      <w:t>PB</w:t>
    </w:r>
    <w:r w:rsidR="009632F9">
      <w:rPr>
        <w:b/>
        <w:bCs/>
        <w:i/>
        <w:iCs/>
        <w:sz w:val="22"/>
        <w:szCs w:val="22"/>
        <w:u w:val="single"/>
      </w:rPr>
      <w:t>/</w:t>
    </w:r>
    <w:r w:rsidR="00FE74A7">
      <w:rPr>
        <w:b/>
        <w:bCs/>
        <w:i/>
        <w:iCs/>
        <w:sz w:val="22"/>
        <w:szCs w:val="22"/>
        <w:u w:val="single"/>
      </w:rPr>
      <w:t>21</w:t>
    </w:r>
    <w:r w:rsidRPr="00760BAE">
      <w:rPr>
        <w:b/>
        <w:bCs/>
        <w:i/>
        <w:iCs/>
        <w:sz w:val="22"/>
        <w:szCs w:val="22"/>
        <w:u w:val="single"/>
      </w:rPr>
      <w:t>/2021</w:t>
    </w:r>
    <w:r w:rsidR="009632F9">
      <w:rPr>
        <w:b/>
        <w:bCs/>
        <w:i/>
        <w:iCs/>
        <w:sz w:val="22"/>
        <w:szCs w:val="22"/>
        <w:u w:val="single"/>
      </w:rPr>
      <w:t xml:space="preserve">                               </w:t>
    </w:r>
    <w:r>
      <w:rPr>
        <w:b/>
        <w:bCs/>
        <w:i/>
        <w:iCs/>
        <w:sz w:val="22"/>
        <w:szCs w:val="22"/>
        <w:u w:val="single"/>
      </w:rPr>
      <w:t xml:space="preserve">                         </w:t>
    </w:r>
    <w:r w:rsidR="009632F9">
      <w:rPr>
        <w:b/>
        <w:bCs/>
        <w:i/>
        <w:iCs/>
        <w:sz w:val="22"/>
        <w:szCs w:val="22"/>
        <w:u w:val="single"/>
      </w:rPr>
      <w:t xml:space="preserve">                           </w:t>
    </w:r>
    <w:r w:rsidR="000B40F4" w:rsidRPr="00760BAE">
      <w:rPr>
        <w:b/>
        <w:bCs/>
        <w:i/>
        <w:iCs/>
        <w:sz w:val="22"/>
        <w:szCs w:val="22"/>
        <w:u w:val="single"/>
      </w:rPr>
      <w:t xml:space="preserve">Załącznik </w:t>
    </w:r>
    <w:r w:rsidRPr="00760BAE">
      <w:rPr>
        <w:b/>
        <w:bCs/>
        <w:i/>
        <w:iCs/>
        <w:sz w:val="22"/>
        <w:szCs w:val="22"/>
        <w:u w:val="single"/>
      </w:rPr>
      <w:t xml:space="preserve">nr </w:t>
    </w:r>
    <w:r w:rsidR="00B83E99" w:rsidRPr="00760BAE">
      <w:rPr>
        <w:b/>
        <w:bCs/>
        <w:i/>
        <w:iCs/>
        <w:sz w:val="22"/>
        <w:szCs w:val="22"/>
        <w:u w:val="single"/>
      </w:rPr>
      <w:t xml:space="preserve">2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gwek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Nagwek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b/>
        <w:bCs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rFonts w:eastAsia="Times New Roman" w:cs="Tahoma"/>
        <w:bCs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sz w:val="20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000000"/>
      </w:rPr>
    </w:lvl>
  </w:abstractNum>
  <w:abstractNum w:abstractNumId="3" w15:restartNumberingAfterBreak="0">
    <w:nsid w:val="05276A84"/>
    <w:multiLevelType w:val="hybridMultilevel"/>
    <w:tmpl w:val="F00A701A"/>
    <w:lvl w:ilvl="0" w:tplc="1FF459B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BA5F05"/>
    <w:multiLevelType w:val="hybridMultilevel"/>
    <w:tmpl w:val="A2AAEA38"/>
    <w:lvl w:ilvl="0" w:tplc="1F8C862C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C207FA"/>
    <w:multiLevelType w:val="hybridMultilevel"/>
    <w:tmpl w:val="493E323C"/>
    <w:styleLink w:val="Zaimportowanystyl5"/>
    <w:lvl w:ilvl="0" w:tplc="797CFE34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C1EAC54A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3D44A7DE">
      <w:start w:val="1"/>
      <w:numFmt w:val="lowerRoman"/>
      <w:lvlText w:val="%3."/>
      <w:lvlJc w:val="left"/>
      <w:pPr>
        <w:ind w:left="216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F36F888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FA9021AC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27E613AA">
      <w:start w:val="1"/>
      <w:numFmt w:val="lowerRoman"/>
      <w:lvlText w:val="%6."/>
      <w:lvlJc w:val="left"/>
      <w:pPr>
        <w:ind w:left="432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3C00F1A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B02C2612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A3E6490">
      <w:start w:val="1"/>
      <w:numFmt w:val="lowerRoman"/>
      <w:lvlText w:val="%9."/>
      <w:lvlJc w:val="left"/>
      <w:pPr>
        <w:ind w:left="648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 w15:restartNumberingAfterBreak="0">
    <w:nsid w:val="085265EC"/>
    <w:multiLevelType w:val="hybridMultilevel"/>
    <w:tmpl w:val="84728C9A"/>
    <w:numStyleLink w:val="Zaimportowanystyl3"/>
  </w:abstractNum>
  <w:abstractNum w:abstractNumId="7" w15:restartNumberingAfterBreak="0">
    <w:nsid w:val="0C8750C6"/>
    <w:multiLevelType w:val="multilevel"/>
    <w:tmpl w:val="C6C8A0C6"/>
    <w:styleLink w:val="Zaimportowanystyl1"/>
    <w:lvl w:ilvl="0">
      <w:start w:val="1"/>
      <w:numFmt w:val="decimal"/>
      <w:lvlText w:val="%1."/>
      <w:lvlJc w:val="left"/>
      <w:pPr>
        <w:ind w:left="426" w:hanging="42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849" w:hanging="501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1482" w:hanging="78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1830" w:hanging="78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2538" w:hanging="114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2886" w:hanging="114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3594" w:hanging="150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3942" w:hanging="150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4650" w:hanging="1866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8" w15:restartNumberingAfterBreak="0">
    <w:nsid w:val="0E033469"/>
    <w:multiLevelType w:val="hybridMultilevel"/>
    <w:tmpl w:val="0E6A77F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FD46E4"/>
    <w:multiLevelType w:val="multilevel"/>
    <w:tmpl w:val="8C2A9A6A"/>
    <w:styleLink w:val="Zaimportowanystyl17"/>
    <w:lvl w:ilvl="0">
      <w:start w:val="1"/>
      <w:numFmt w:val="upperRoman"/>
      <w:lvlText w:val="%1."/>
      <w:lvlJc w:val="left"/>
      <w:pPr>
        <w:ind w:left="650" w:hanging="650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2."/>
      <w:lvlJc w:val="left"/>
      <w:pPr>
        <w:ind w:left="42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3)"/>
      <w:lvlJc w:val="left"/>
      <w:pPr>
        <w:tabs>
          <w:tab w:val="num" w:pos="709"/>
        </w:tabs>
        <w:ind w:left="720" w:hanging="42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lowerLetter"/>
      <w:lvlText w:val="%4)"/>
      <w:lvlJc w:val="left"/>
      <w:pPr>
        <w:tabs>
          <w:tab w:val="num" w:pos="1418"/>
        </w:tabs>
        <w:ind w:left="1429" w:hanging="34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lvlText w:val="%5)"/>
      <w:lvlJc w:val="left"/>
      <w:pPr>
        <w:tabs>
          <w:tab w:val="num" w:pos="1285"/>
        </w:tabs>
        <w:ind w:left="1296" w:hanging="60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5)%6."/>
      <w:lvlJc w:val="left"/>
      <w:pPr>
        <w:tabs>
          <w:tab w:val="num" w:pos="1152"/>
        </w:tabs>
        <w:ind w:left="1163" w:hanging="869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5)%6.%7."/>
      <w:lvlJc w:val="left"/>
      <w:pPr>
        <w:tabs>
          <w:tab w:val="num" w:pos="1296"/>
        </w:tabs>
        <w:ind w:left="1307" w:hanging="1013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5)%6.%7.%8."/>
      <w:lvlJc w:val="left"/>
      <w:pPr>
        <w:tabs>
          <w:tab w:val="num" w:pos="1440"/>
        </w:tabs>
        <w:ind w:left="1451" w:hanging="1157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5)%6.%7.%8.%9."/>
      <w:lvlJc w:val="left"/>
      <w:pPr>
        <w:tabs>
          <w:tab w:val="num" w:pos="1584"/>
        </w:tabs>
        <w:ind w:left="1595" w:hanging="130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 w15:restartNumberingAfterBreak="0">
    <w:nsid w:val="17A96110"/>
    <w:multiLevelType w:val="multilevel"/>
    <w:tmpl w:val="4288CEDA"/>
    <w:styleLink w:val="Zaimportowanystyl9"/>
    <w:lvl w:ilvl="0">
      <w:start w:val="1"/>
      <w:numFmt w:val="decimal"/>
      <w:lvlText w:val="%1."/>
      <w:lvlJc w:val="left"/>
      <w:pPr>
        <w:ind w:left="645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)"/>
      <w:lvlJc w:val="left"/>
      <w:pPr>
        <w:ind w:left="5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2)%3."/>
      <w:lvlJc w:val="left"/>
      <w:pPr>
        <w:tabs>
          <w:tab w:val="left" w:pos="540"/>
        </w:tabs>
        <w:ind w:left="2124" w:hanging="20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2)%3.%4."/>
      <w:lvlJc w:val="left"/>
      <w:pPr>
        <w:tabs>
          <w:tab w:val="left" w:pos="540"/>
        </w:tabs>
        <w:ind w:left="3540" w:hanging="46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2)%3.%4.%5."/>
      <w:lvlJc w:val="left"/>
      <w:pPr>
        <w:tabs>
          <w:tab w:val="left" w:pos="540"/>
        </w:tabs>
        <w:ind w:left="4956" w:hanging="72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2)%3.%4.%5.%6."/>
      <w:lvlJc w:val="left"/>
      <w:pPr>
        <w:tabs>
          <w:tab w:val="left" w:pos="540"/>
        </w:tabs>
        <w:ind w:left="5664" w:hanging="27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2)%3.%4.%5.%6.%7."/>
      <w:lvlJc w:val="left"/>
      <w:pPr>
        <w:tabs>
          <w:tab w:val="left" w:pos="540"/>
        </w:tabs>
        <w:ind w:left="7080" w:hanging="53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2)%3.%4.%5.%6.%7.%8."/>
      <w:lvlJc w:val="left"/>
      <w:pPr>
        <w:tabs>
          <w:tab w:val="left" w:pos="540"/>
        </w:tabs>
        <w:ind w:left="8496" w:hanging="79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2)%3.%4.%5.%6.%7.%8.%9."/>
      <w:lvlJc w:val="left"/>
      <w:pPr>
        <w:tabs>
          <w:tab w:val="left" w:pos="540"/>
        </w:tabs>
        <w:ind w:left="9204" w:hanging="35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1" w15:restartNumberingAfterBreak="0">
    <w:nsid w:val="1DE62B16"/>
    <w:multiLevelType w:val="hybridMultilevel"/>
    <w:tmpl w:val="4140812A"/>
    <w:styleLink w:val="Zaimportowanystyl81"/>
    <w:lvl w:ilvl="0" w:tplc="C41E428E">
      <w:start w:val="1"/>
      <w:numFmt w:val="decimal"/>
      <w:lvlText w:val="%1)"/>
      <w:lvlJc w:val="left"/>
      <w:pPr>
        <w:ind w:left="78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B846054">
      <w:start w:val="1"/>
      <w:numFmt w:val="lowerLetter"/>
      <w:lvlText w:val="%2."/>
      <w:lvlJc w:val="left"/>
      <w:pPr>
        <w:ind w:left="150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FD6A99D6">
      <w:start w:val="1"/>
      <w:numFmt w:val="lowerRoman"/>
      <w:lvlText w:val="%3."/>
      <w:lvlJc w:val="left"/>
      <w:pPr>
        <w:ind w:left="222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BBE8BE4">
      <w:start w:val="1"/>
      <w:numFmt w:val="decimal"/>
      <w:lvlText w:val="%4."/>
      <w:lvlJc w:val="left"/>
      <w:pPr>
        <w:ind w:left="294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1E723B50">
      <w:start w:val="1"/>
      <w:numFmt w:val="lowerLetter"/>
      <w:lvlText w:val="%5."/>
      <w:lvlJc w:val="left"/>
      <w:pPr>
        <w:ind w:left="366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005C49FE">
      <w:start w:val="1"/>
      <w:numFmt w:val="lowerRoman"/>
      <w:lvlText w:val="%6."/>
      <w:lvlJc w:val="left"/>
      <w:pPr>
        <w:ind w:left="438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FA54EAE2">
      <w:start w:val="1"/>
      <w:numFmt w:val="decimal"/>
      <w:lvlText w:val="%7."/>
      <w:lvlJc w:val="left"/>
      <w:pPr>
        <w:ind w:left="510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716EF74">
      <w:start w:val="1"/>
      <w:numFmt w:val="lowerLetter"/>
      <w:lvlText w:val="%8."/>
      <w:lvlJc w:val="left"/>
      <w:pPr>
        <w:ind w:left="5826" w:hanging="360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7805B98">
      <w:start w:val="1"/>
      <w:numFmt w:val="lowerRoman"/>
      <w:lvlText w:val="%9."/>
      <w:lvlJc w:val="left"/>
      <w:pPr>
        <w:ind w:left="6546" w:hanging="285"/>
      </w:pPr>
      <w:rPr>
        <w:rFonts w:ascii="Georgia" w:eastAsia="Georgia" w:hAnsi="Georgia" w:cs="Georgi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2" w15:restartNumberingAfterBreak="0">
    <w:nsid w:val="23D13EB1"/>
    <w:multiLevelType w:val="hybridMultilevel"/>
    <w:tmpl w:val="B9C42A00"/>
    <w:styleLink w:val="Zaimportowanystyl11"/>
    <w:lvl w:ilvl="0" w:tplc="0415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3" w15:restartNumberingAfterBreak="0">
    <w:nsid w:val="25793952"/>
    <w:multiLevelType w:val="multilevel"/>
    <w:tmpl w:val="42CAC50C"/>
    <w:styleLink w:val="Zaimportowanystyl2"/>
    <w:lvl w:ilvl="0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)%2."/>
      <w:lvlJc w:val="left"/>
      <w:pPr>
        <w:ind w:left="1143" w:hanging="43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)%2.%3."/>
      <w:lvlJc w:val="left"/>
      <w:pPr>
        <w:ind w:left="1776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)%2.%3.%4."/>
      <w:lvlJc w:val="left"/>
      <w:pPr>
        <w:ind w:left="2124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)%2.%3.%4.%5."/>
      <w:lvlJc w:val="left"/>
      <w:pPr>
        <w:ind w:left="2832" w:hanging="108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)%2.%3.%4.%5.%6."/>
      <w:lvlJc w:val="left"/>
      <w:pPr>
        <w:ind w:left="3180" w:hanging="108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)%2.%3.%4.%5.%6.%7."/>
      <w:lvlJc w:val="left"/>
      <w:pPr>
        <w:ind w:left="3888" w:hanging="144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)%2.%3.%4.%5.%6.%7.%8."/>
      <w:lvlJc w:val="left"/>
      <w:pPr>
        <w:ind w:left="4236" w:hanging="144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)%2.%3.%4.%5.%6.%7.%8.%9."/>
      <w:lvlJc w:val="left"/>
      <w:pPr>
        <w:ind w:left="4944" w:hanging="180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4" w15:restartNumberingAfterBreak="0">
    <w:nsid w:val="2DB37188"/>
    <w:multiLevelType w:val="hybridMultilevel"/>
    <w:tmpl w:val="BE7AEE8A"/>
    <w:lvl w:ilvl="0" w:tplc="1BBEC122">
      <w:start w:val="1"/>
      <w:numFmt w:val="lowerLetter"/>
      <w:lvlText w:val="%1)"/>
      <w:lvlJc w:val="left"/>
      <w:pPr>
        <w:ind w:left="1080" w:hanging="360"/>
      </w:pPr>
      <w:rPr>
        <w:rFonts w:eastAsia="SimSun" w:cs="Mangal"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28A2801"/>
    <w:multiLevelType w:val="multilevel"/>
    <w:tmpl w:val="007618AE"/>
    <w:lvl w:ilvl="0">
      <w:start w:val="1"/>
      <w:numFmt w:val="decimal"/>
      <w:lvlText w:val="%1)"/>
      <w:lvlJc w:val="left"/>
      <w:pPr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)%2."/>
      <w:lvlJc w:val="left"/>
      <w:pPr>
        <w:ind w:left="1143" w:hanging="43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)%2.%3."/>
      <w:lvlJc w:val="left"/>
      <w:pPr>
        <w:ind w:left="1776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)%2.%3.%4."/>
      <w:lvlJc w:val="left"/>
      <w:pPr>
        <w:ind w:left="2124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)%2.%3.%4.%5."/>
      <w:lvlJc w:val="left"/>
      <w:pPr>
        <w:ind w:left="2832" w:hanging="108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)%2.%3.%4.%5.%6."/>
      <w:lvlJc w:val="left"/>
      <w:pPr>
        <w:ind w:left="3180" w:hanging="108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)%2.%3.%4.%5.%6.%7."/>
      <w:lvlJc w:val="left"/>
      <w:pPr>
        <w:ind w:left="3888" w:hanging="144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)%2.%3.%4.%5.%6.%7.%8."/>
      <w:lvlJc w:val="left"/>
      <w:pPr>
        <w:ind w:left="4236" w:hanging="144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)%2.%3.%4.%5.%6.%7.%8.%9."/>
      <w:lvlJc w:val="left"/>
      <w:pPr>
        <w:ind w:left="4944" w:hanging="180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6" w15:restartNumberingAfterBreak="0">
    <w:nsid w:val="34446553"/>
    <w:multiLevelType w:val="hybridMultilevel"/>
    <w:tmpl w:val="DAF236F6"/>
    <w:styleLink w:val="Zaimportowanystyl8"/>
    <w:lvl w:ilvl="0" w:tplc="F53822A4">
      <w:start w:val="1"/>
      <w:numFmt w:val="decimal"/>
      <w:lvlText w:val="%1)"/>
      <w:lvlJc w:val="left"/>
      <w:pPr>
        <w:ind w:left="709" w:hanging="28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C767FEE">
      <w:start w:val="1"/>
      <w:numFmt w:val="lowerLetter"/>
      <w:lvlText w:val="%2."/>
      <w:lvlJc w:val="left"/>
      <w:pPr>
        <w:ind w:left="1417" w:hanging="27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2BA4AC10">
      <w:start w:val="1"/>
      <w:numFmt w:val="lowerRoman"/>
      <w:lvlText w:val="%3."/>
      <w:lvlJc w:val="left"/>
      <w:pPr>
        <w:ind w:left="2125" w:hanging="17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3F07638">
      <w:start w:val="1"/>
      <w:numFmt w:val="decimal"/>
      <w:lvlText w:val="%4."/>
      <w:lvlJc w:val="left"/>
      <w:pPr>
        <w:ind w:left="2833" w:hanging="24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D8CE822">
      <w:start w:val="1"/>
      <w:numFmt w:val="lowerLetter"/>
      <w:lvlText w:val="%5."/>
      <w:lvlJc w:val="left"/>
      <w:pPr>
        <w:ind w:left="3541" w:hanging="23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8A84840">
      <w:start w:val="1"/>
      <w:numFmt w:val="lowerRoman"/>
      <w:lvlText w:val="%6."/>
      <w:lvlJc w:val="left"/>
      <w:pPr>
        <w:ind w:left="4249" w:hanging="14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2800FF58">
      <w:start w:val="1"/>
      <w:numFmt w:val="decimal"/>
      <w:lvlText w:val="%7."/>
      <w:lvlJc w:val="left"/>
      <w:pPr>
        <w:ind w:left="4957" w:hanging="21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60B8D74C">
      <w:start w:val="1"/>
      <w:numFmt w:val="lowerLetter"/>
      <w:lvlText w:val="%8."/>
      <w:lvlJc w:val="left"/>
      <w:pPr>
        <w:ind w:left="5665" w:hanging="19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1B6DD16">
      <w:start w:val="1"/>
      <w:numFmt w:val="lowerRoman"/>
      <w:suff w:val="nothing"/>
      <w:lvlText w:val="%9."/>
      <w:lvlJc w:val="left"/>
      <w:pPr>
        <w:ind w:left="6373" w:hanging="1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7" w15:restartNumberingAfterBreak="0">
    <w:nsid w:val="34C10F8E"/>
    <w:multiLevelType w:val="hybridMultilevel"/>
    <w:tmpl w:val="93C8C560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377830B2"/>
    <w:multiLevelType w:val="hybridMultilevel"/>
    <w:tmpl w:val="8676C312"/>
    <w:lvl w:ilvl="0" w:tplc="76E478F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38263CA4"/>
    <w:multiLevelType w:val="hybridMultilevel"/>
    <w:tmpl w:val="4534405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3A690D40"/>
    <w:multiLevelType w:val="hybridMultilevel"/>
    <w:tmpl w:val="AE9ADE0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E435376"/>
    <w:multiLevelType w:val="multilevel"/>
    <w:tmpl w:val="42CAC50C"/>
    <w:numStyleLink w:val="Zaimportowanystyl2"/>
  </w:abstractNum>
  <w:abstractNum w:abstractNumId="22" w15:restartNumberingAfterBreak="0">
    <w:nsid w:val="3EBE433F"/>
    <w:multiLevelType w:val="hybridMultilevel"/>
    <w:tmpl w:val="0B8EA73C"/>
    <w:styleLink w:val="Zaimportowanystyl6"/>
    <w:lvl w:ilvl="0" w:tplc="5BD21FC0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DA61188">
      <w:start w:val="1"/>
      <w:numFmt w:val="decimal"/>
      <w:lvlText w:val="%2)"/>
      <w:lvlJc w:val="left"/>
      <w:pPr>
        <w:ind w:left="709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CF07DF2">
      <w:start w:val="1"/>
      <w:numFmt w:val="lowerRoman"/>
      <w:lvlText w:val="%3."/>
      <w:lvlJc w:val="left"/>
      <w:pPr>
        <w:ind w:left="142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C266784">
      <w:start w:val="1"/>
      <w:numFmt w:val="decimal"/>
      <w:lvlText w:val="%4."/>
      <w:lvlJc w:val="left"/>
      <w:pPr>
        <w:tabs>
          <w:tab w:val="left" w:pos="709"/>
        </w:tabs>
        <w:ind w:left="214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8B4C82A4">
      <w:start w:val="1"/>
      <w:numFmt w:val="lowerLetter"/>
      <w:lvlText w:val="%5."/>
      <w:lvlJc w:val="left"/>
      <w:pPr>
        <w:tabs>
          <w:tab w:val="left" w:pos="709"/>
        </w:tabs>
        <w:ind w:left="286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BFA1942">
      <w:start w:val="1"/>
      <w:numFmt w:val="lowerRoman"/>
      <w:lvlText w:val="%6."/>
      <w:lvlJc w:val="left"/>
      <w:pPr>
        <w:tabs>
          <w:tab w:val="left" w:pos="709"/>
        </w:tabs>
        <w:ind w:left="358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742AD36">
      <w:start w:val="1"/>
      <w:numFmt w:val="decimal"/>
      <w:lvlText w:val="%7."/>
      <w:lvlJc w:val="left"/>
      <w:pPr>
        <w:tabs>
          <w:tab w:val="left" w:pos="709"/>
        </w:tabs>
        <w:ind w:left="430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C922D58">
      <w:start w:val="1"/>
      <w:numFmt w:val="lowerLetter"/>
      <w:lvlText w:val="%8."/>
      <w:lvlJc w:val="left"/>
      <w:pPr>
        <w:tabs>
          <w:tab w:val="left" w:pos="709"/>
        </w:tabs>
        <w:ind w:left="5029" w:hanging="115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E59E9756">
      <w:start w:val="1"/>
      <w:numFmt w:val="lowerRoman"/>
      <w:lvlText w:val="%9."/>
      <w:lvlJc w:val="left"/>
      <w:pPr>
        <w:tabs>
          <w:tab w:val="left" w:pos="709"/>
        </w:tabs>
        <w:ind w:left="5749" w:hanging="9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3" w15:restartNumberingAfterBreak="0">
    <w:nsid w:val="431842E9"/>
    <w:multiLevelType w:val="hybridMultilevel"/>
    <w:tmpl w:val="9FD89E22"/>
    <w:lvl w:ilvl="0" w:tplc="13449D9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bCs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865143B"/>
    <w:multiLevelType w:val="hybridMultilevel"/>
    <w:tmpl w:val="493E323C"/>
    <w:numStyleLink w:val="Zaimportowanystyl5"/>
  </w:abstractNum>
  <w:abstractNum w:abstractNumId="25" w15:restartNumberingAfterBreak="0">
    <w:nsid w:val="48D84C2C"/>
    <w:multiLevelType w:val="hybridMultilevel"/>
    <w:tmpl w:val="09507C92"/>
    <w:lvl w:ilvl="0" w:tplc="8E9C9E9C">
      <w:start w:val="1"/>
      <w:numFmt w:val="bullet"/>
      <w:lvlText w:val="•"/>
      <w:lvlJc w:val="left"/>
      <w:pPr>
        <w:ind w:left="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D86CD14">
      <w:start w:val="1"/>
      <w:numFmt w:val="bullet"/>
      <w:lvlText w:val="o"/>
      <w:lvlJc w:val="left"/>
      <w:pPr>
        <w:ind w:left="1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8F6C158">
      <w:start w:val="1"/>
      <w:numFmt w:val="bullet"/>
      <w:lvlText w:val="▪"/>
      <w:lvlJc w:val="left"/>
      <w:pPr>
        <w:ind w:left="1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81E8084">
      <w:start w:val="1"/>
      <w:numFmt w:val="bullet"/>
      <w:lvlText w:val="•"/>
      <w:lvlJc w:val="left"/>
      <w:pPr>
        <w:ind w:left="2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E6461D0">
      <w:start w:val="1"/>
      <w:numFmt w:val="bullet"/>
      <w:lvlText w:val="o"/>
      <w:lvlJc w:val="left"/>
      <w:pPr>
        <w:ind w:left="32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6DEB212">
      <w:start w:val="1"/>
      <w:numFmt w:val="bullet"/>
      <w:lvlText w:val="▪"/>
      <w:lvlJc w:val="left"/>
      <w:pPr>
        <w:ind w:left="39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B426DE">
      <w:start w:val="1"/>
      <w:numFmt w:val="bullet"/>
      <w:lvlText w:val="•"/>
      <w:lvlJc w:val="left"/>
      <w:pPr>
        <w:ind w:left="46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B4E23B6">
      <w:start w:val="1"/>
      <w:numFmt w:val="bullet"/>
      <w:lvlText w:val="o"/>
      <w:lvlJc w:val="left"/>
      <w:pPr>
        <w:ind w:left="54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31EDA5C">
      <w:start w:val="1"/>
      <w:numFmt w:val="bullet"/>
      <w:lvlText w:val="▪"/>
      <w:lvlJc w:val="left"/>
      <w:pPr>
        <w:ind w:left="61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4B7804C0"/>
    <w:multiLevelType w:val="multilevel"/>
    <w:tmpl w:val="BD0AA86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27" w15:restartNumberingAfterBreak="0">
    <w:nsid w:val="50726B79"/>
    <w:multiLevelType w:val="multilevel"/>
    <w:tmpl w:val="CB5AE74A"/>
    <w:lvl w:ilvl="0">
      <w:start w:val="9"/>
      <w:numFmt w:val="decimal"/>
      <w:lvlText w:val="%1."/>
      <w:lvlJc w:val="left"/>
      <w:pPr>
        <w:ind w:left="426" w:hanging="42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849" w:hanging="501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1482" w:hanging="78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1830" w:hanging="78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2538" w:hanging="114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2886" w:hanging="114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3594" w:hanging="150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3942" w:hanging="150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4650" w:hanging="1866"/>
      </w:pPr>
      <w:rPr>
        <w:rFonts w:hAnsi="Arial Unicode MS" w:hint="default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8" w15:restartNumberingAfterBreak="0">
    <w:nsid w:val="50CA229D"/>
    <w:multiLevelType w:val="hybridMultilevel"/>
    <w:tmpl w:val="2DAA2B94"/>
    <w:lvl w:ilvl="0" w:tplc="27E49BCA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5891FF6"/>
    <w:multiLevelType w:val="hybridMultilevel"/>
    <w:tmpl w:val="B4CEBDDE"/>
    <w:styleLink w:val="Zaimportowanystyl7"/>
    <w:lvl w:ilvl="0" w:tplc="645EFC7E">
      <w:start w:val="1"/>
      <w:numFmt w:val="decimal"/>
      <w:lvlText w:val="%1)"/>
      <w:lvlJc w:val="left"/>
      <w:pPr>
        <w:ind w:left="709" w:hanging="24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9E448AC">
      <w:start w:val="1"/>
      <w:numFmt w:val="lowerLetter"/>
      <w:lvlText w:val="%2."/>
      <w:lvlJc w:val="left"/>
      <w:pPr>
        <w:tabs>
          <w:tab w:val="left" w:pos="709"/>
        </w:tabs>
        <w:ind w:left="1416" w:hanging="23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0C0226A">
      <w:start w:val="1"/>
      <w:numFmt w:val="lowerRoman"/>
      <w:lvlText w:val="%3."/>
      <w:lvlJc w:val="left"/>
      <w:pPr>
        <w:tabs>
          <w:tab w:val="left" w:pos="709"/>
        </w:tabs>
        <w:ind w:left="2124" w:hanging="13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ACF484C4">
      <w:start w:val="1"/>
      <w:numFmt w:val="decimal"/>
      <w:lvlText w:val="%4."/>
      <w:lvlJc w:val="left"/>
      <w:pPr>
        <w:tabs>
          <w:tab w:val="left" w:pos="709"/>
        </w:tabs>
        <w:ind w:left="2832" w:hanging="209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456B89E">
      <w:start w:val="1"/>
      <w:numFmt w:val="lowerLetter"/>
      <w:lvlText w:val="%5."/>
      <w:lvlJc w:val="left"/>
      <w:pPr>
        <w:tabs>
          <w:tab w:val="left" w:pos="709"/>
        </w:tabs>
        <w:ind w:left="3540" w:hanging="19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E3A82AE">
      <w:start w:val="1"/>
      <w:numFmt w:val="lowerRoman"/>
      <w:suff w:val="nothing"/>
      <w:lvlText w:val="%6."/>
      <w:lvlJc w:val="left"/>
      <w:pPr>
        <w:tabs>
          <w:tab w:val="left" w:pos="709"/>
        </w:tabs>
        <w:ind w:left="4248" w:hanging="10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A386436">
      <w:start w:val="1"/>
      <w:numFmt w:val="decimal"/>
      <w:lvlText w:val="%7."/>
      <w:lvlJc w:val="left"/>
      <w:pPr>
        <w:tabs>
          <w:tab w:val="left" w:pos="709"/>
        </w:tabs>
        <w:ind w:left="4956" w:hanging="17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DCCAD022">
      <w:start w:val="1"/>
      <w:numFmt w:val="lowerLetter"/>
      <w:lvlText w:val="%8."/>
      <w:lvlJc w:val="left"/>
      <w:pPr>
        <w:tabs>
          <w:tab w:val="left" w:pos="709"/>
        </w:tabs>
        <w:ind w:left="5664" w:hanging="16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88EF3DC">
      <w:start w:val="1"/>
      <w:numFmt w:val="lowerRoman"/>
      <w:lvlText w:val="%9."/>
      <w:lvlJc w:val="left"/>
      <w:pPr>
        <w:tabs>
          <w:tab w:val="left" w:pos="709"/>
        </w:tabs>
        <w:ind w:left="6469" w:hanging="16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0" w15:restartNumberingAfterBreak="0">
    <w:nsid w:val="5C25433A"/>
    <w:multiLevelType w:val="hybridMultilevel"/>
    <w:tmpl w:val="28080F6E"/>
    <w:lvl w:ilvl="0" w:tplc="5C9C5FCA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b/>
        <w:bCs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E8445E0"/>
    <w:multiLevelType w:val="hybridMultilevel"/>
    <w:tmpl w:val="D72C50BA"/>
    <w:styleLink w:val="Zaimportowanystyl61"/>
    <w:lvl w:ilvl="0" w:tplc="648E1652">
      <w:start w:val="1"/>
      <w:numFmt w:val="upperLetter"/>
      <w:lvlText w:val="%1."/>
      <w:lvlJc w:val="left"/>
      <w:pPr>
        <w:tabs>
          <w:tab w:val="num" w:pos="1134"/>
        </w:tabs>
        <w:ind w:left="1440" w:hanging="73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9EC2A26">
      <w:start w:val="1"/>
      <w:numFmt w:val="lowerLetter"/>
      <w:lvlText w:val="%2."/>
      <w:lvlJc w:val="left"/>
      <w:pPr>
        <w:tabs>
          <w:tab w:val="left" w:pos="1134"/>
          <w:tab w:val="num" w:pos="2160"/>
        </w:tabs>
        <w:ind w:left="246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D165302">
      <w:start w:val="1"/>
      <w:numFmt w:val="lowerRoman"/>
      <w:lvlText w:val="%3."/>
      <w:lvlJc w:val="left"/>
      <w:pPr>
        <w:tabs>
          <w:tab w:val="left" w:pos="1134"/>
          <w:tab w:val="num" w:pos="2880"/>
        </w:tabs>
        <w:ind w:left="318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B5AF2A8">
      <w:start w:val="1"/>
      <w:numFmt w:val="decimal"/>
      <w:lvlText w:val="%4."/>
      <w:lvlJc w:val="left"/>
      <w:pPr>
        <w:tabs>
          <w:tab w:val="left" w:pos="1134"/>
          <w:tab w:val="num" w:pos="3600"/>
        </w:tabs>
        <w:ind w:left="390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E021EF2">
      <w:start w:val="1"/>
      <w:numFmt w:val="lowerLetter"/>
      <w:lvlText w:val="%5."/>
      <w:lvlJc w:val="left"/>
      <w:pPr>
        <w:tabs>
          <w:tab w:val="left" w:pos="1134"/>
          <w:tab w:val="num" w:pos="4320"/>
        </w:tabs>
        <w:ind w:left="462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AEC6DE6">
      <w:start w:val="1"/>
      <w:numFmt w:val="lowerRoman"/>
      <w:lvlText w:val="%6."/>
      <w:lvlJc w:val="left"/>
      <w:pPr>
        <w:tabs>
          <w:tab w:val="left" w:pos="1134"/>
          <w:tab w:val="num" w:pos="5040"/>
        </w:tabs>
        <w:ind w:left="534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E589980">
      <w:start w:val="1"/>
      <w:numFmt w:val="decimal"/>
      <w:lvlText w:val="%7."/>
      <w:lvlJc w:val="left"/>
      <w:pPr>
        <w:tabs>
          <w:tab w:val="left" w:pos="1134"/>
          <w:tab w:val="num" w:pos="5760"/>
        </w:tabs>
        <w:ind w:left="606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D4E0544">
      <w:start w:val="1"/>
      <w:numFmt w:val="lowerLetter"/>
      <w:lvlText w:val="%8."/>
      <w:lvlJc w:val="left"/>
      <w:pPr>
        <w:tabs>
          <w:tab w:val="left" w:pos="1134"/>
          <w:tab w:val="num" w:pos="6480"/>
        </w:tabs>
        <w:ind w:left="6786" w:hanging="10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56DCC2AE">
      <w:start w:val="1"/>
      <w:numFmt w:val="lowerRoman"/>
      <w:lvlText w:val="%9."/>
      <w:lvlJc w:val="left"/>
      <w:pPr>
        <w:tabs>
          <w:tab w:val="left" w:pos="1134"/>
          <w:tab w:val="num" w:pos="7200"/>
        </w:tabs>
        <w:ind w:left="7506" w:hanging="95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2" w15:restartNumberingAfterBreak="0">
    <w:nsid w:val="603B7405"/>
    <w:multiLevelType w:val="hybridMultilevel"/>
    <w:tmpl w:val="16B6A4D2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0600398"/>
    <w:multiLevelType w:val="hybridMultilevel"/>
    <w:tmpl w:val="C6202C9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6CE30C4"/>
    <w:multiLevelType w:val="multilevel"/>
    <w:tmpl w:val="00D2E7BA"/>
    <w:styleLink w:val="Zaimportowanystyl10"/>
    <w:lvl w:ilvl="0">
      <w:start w:val="1"/>
      <w:numFmt w:val="decimal"/>
      <w:lvlText w:val="%1."/>
      <w:lvlJc w:val="left"/>
      <w:pPr>
        <w:tabs>
          <w:tab w:val="left" w:pos="851"/>
        </w:tabs>
        <w:ind w:left="645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)"/>
      <w:lvlJc w:val="left"/>
      <w:pPr>
        <w:ind w:left="851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2)%3."/>
      <w:lvlJc w:val="left"/>
      <w:pPr>
        <w:tabs>
          <w:tab w:val="left" w:pos="851"/>
        </w:tabs>
        <w:ind w:left="2832" w:hanging="66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2)%3.%4."/>
      <w:lvlJc w:val="left"/>
      <w:pPr>
        <w:tabs>
          <w:tab w:val="left" w:pos="851"/>
        </w:tabs>
        <w:ind w:left="3540" w:hanging="21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2)%3.%4.%5."/>
      <w:lvlJc w:val="left"/>
      <w:pPr>
        <w:tabs>
          <w:tab w:val="left" w:pos="851"/>
        </w:tabs>
        <w:ind w:left="4956" w:hanging="47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2)%3.%4.%5.%6."/>
      <w:lvlJc w:val="left"/>
      <w:pPr>
        <w:tabs>
          <w:tab w:val="left" w:pos="851"/>
        </w:tabs>
        <w:ind w:left="6372" w:hanging="73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2)%3.%4.%5.%6.%7."/>
      <w:lvlJc w:val="left"/>
      <w:pPr>
        <w:tabs>
          <w:tab w:val="left" w:pos="851"/>
        </w:tabs>
        <w:ind w:left="708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2)%3.%4.%5.%6.%7.%8."/>
      <w:lvlJc w:val="left"/>
      <w:pPr>
        <w:tabs>
          <w:tab w:val="left" w:pos="851"/>
        </w:tabs>
        <w:ind w:left="8496" w:hanging="551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2)%3.%4.%5.%6.%7.%8.%9."/>
      <w:lvlJc w:val="left"/>
      <w:pPr>
        <w:tabs>
          <w:tab w:val="left" w:pos="851"/>
        </w:tabs>
        <w:ind w:left="9204" w:hanging="10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5" w15:restartNumberingAfterBreak="0">
    <w:nsid w:val="696926BC"/>
    <w:multiLevelType w:val="hybridMultilevel"/>
    <w:tmpl w:val="84728C9A"/>
    <w:styleLink w:val="Zaimportowanystyl3"/>
    <w:lvl w:ilvl="0" w:tplc="6114C9C0">
      <w:start w:val="1"/>
      <w:numFmt w:val="lowerLetter"/>
      <w:lvlText w:val="%1)"/>
      <w:lvlJc w:val="left"/>
      <w:pPr>
        <w:ind w:left="1134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46022E2A">
      <w:start w:val="1"/>
      <w:numFmt w:val="lowerLetter"/>
      <w:lvlText w:val="%2."/>
      <w:lvlJc w:val="left"/>
      <w:pPr>
        <w:ind w:left="1854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5204E444">
      <w:start w:val="1"/>
      <w:numFmt w:val="lowerRoman"/>
      <w:lvlText w:val="%3."/>
      <w:lvlJc w:val="left"/>
      <w:pPr>
        <w:ind w:left="2574" w:hanging="35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97B6BD38">
      <w:start w:val="1"/>
      <w:numFmt w:val="decimal"/>
      <w:lvlText w:val="%4."/>
      <w:lvlJc w:val="left"/>
      <w:pPr>
        <w:ind w:left="3294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8910D04A">
      <w:start w:val="1"/>
      <w:numFmt w:val="lowerLetter"/>
      <w:lvlText w:val="%5."/>
      <w:lvlJc w:val="left"/>
      <w:pPr>
        <w:ind w:left="4014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7785714">
      <w:start w:val="1"/>
      <w:numFmt w:val="lowerRoman"/>
      <w:lvlText w:val="%6."/>
      <w:lvlJc w:val="left"/>
      <w:pPr>
        <w:ind w:left="4734" w:hanging="35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1580D94">
      <w:start w:val="1"/>
      <w:numFmt w:val="decimal"/>
      <w:lvlText w:val="%7."/>
      <w:lvlJc w:val="left"/>
      <w:pPr>
        <w:ind w:left="5454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A04B4F2">
      <w:start w:val="1"/>
      <w:numFmt w:val="lowerLetter"/>
      <w:lvlText w:val="%8."/>
      <w:lvlJc w:val="left"/>
      <w:pPr>
        <w:ind w:left="6174" w:hanging="42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2B9A15C2">
      <w:start w:val="1"/>
      <w:numFmt w:val="lowerRoman"/>
      <w:lvlText w:val="%9."/>
      <w:lvlJc w:val="left"/>
      <w:pPr>
        <w:ind w:left="6894" w:hanging="35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6" w15:restartNumberingAfterBreak="0">
    <w:nsid w:val="69A073C5"/>
    <w:multiLevelType w:val="hybridMultilevel"/>
    <w:tmpl w:val="F8EC1DF8"/>
    <w:lvl w:ilvl="0" w:tplc="590A25B6">
      <w:start w:val="1"/>
      <w:numFmt w:val="lowerLetter"/>
      <w:lvlText w:val="%1)"/>
      <w:lvlJc w:val="left"/>
      <w:pPr>
        <w:ind w:left="19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37" w15:restartNumberingAfterBreak="0">
    <w:nsid w:val="6E631789"/>
    <w:multiLevelType w:val="hybridMultilevel"/>
    <w:tmpl w:val="1F4C1254"/>
    <w:lvl w:ilvl="0" w:tplc="901C09E0">
      <w:start w:val="1"/>
      <w:numFmt w:val="decimal"/>
      <w:lvlText w:val="%1)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04259F2"/>
    <w:multiLevelType w:val="hybridMultilevel"/>
    <w:tmpl w:val="EC08949E"/>
    <w:lvl w:ilvl="0" w:tplc="203AB3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bCs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2A270C7"/>
    <w:multiLevelType w:val="hybridMultilevel"/>
    <w:tmpl w:val="1DB05C52"/>
    <w:lvl w:ilvl="0" w:tplc="0A42FD14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9394FBA"/>
    <w:multiLevelType w:val="hybridMultilevel"/>
    <w:tmpl w:val="AD0630E2"/>
    <w:styleLink w:val="Zaimportowanystyl12"/>
    <w:lvl w:ilvl="0" w:tplc="AEA0E5F8">
      <w:start w:val="1"/>
      <w:numFmt w:val="lowerLetter"/>
      <w:lvlText w:val="%1."/>
      <w:lvlJc w:val="left"/>
      <w:pPr>
        <w:ind w:left="330" w:hanging="33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 w:tplc="F792669C">
      <w:start w:val="1"/>
      <w:numFmt w:val="lowerLetter"/>
      <w:lvlText w:val="%2."/>
      <w:lvlJc w:val="left"/>
      <w:pPr>
        <w:ind w:left="510" w:hanging="33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 w:tplc="0ADAA9CA">
      <w:start w:val="1"/>
      <w:numFmt w:val="lowerRoman"/>
      <w:lvlText w:val="%3."/>
      <w:lvlJc w:val="left"/>
      <w:pPr>
        <w:ind w:left="1236" w:hanging="261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 w:tplc="4B485A9A">
      <w:start w:val="1"/>
      <w:numFmt w:val="upperLetter"/>
      <w:lvlText w:val="%4."/>
      <w:lvlJc w:val="left"/>
      <w:pPr>
        <w:ind w:left="425" w:hanging="42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 w:tplc="4074224C">
      <w:start w:val="1"/>
      <w:numFmt w:val="upperRoman"/>
      <w:lvlText w:val="%5."/>
      <w:lvlJc w:val="left"/>
      <w:pPr>
        <w:ind w:left="1418" w:hanging="698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 w:tplc="4A8C3F0E">
      <w:start w:val="1"/>
      <w:numFmt w:val="decimal"/>
      <w:lvlText w:val="%6)"/>
      <w:lvlJc w:val="left"/>
      <w:pPr>
        <w:ind w:left="709" w:hanging="425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 w:tplc="79C27F92">
      <w:start w:val="1"/>
      <w:numFmt w:val="decimal"/>
      <w:lvlText w:val="%7."/>
      <w:lvlJc w:val="left"/>
      <w:pPr>
        <w:ind w:left="3316" w:hanging="331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 w:tplc="7660BC0C">
      <w:start w:val="1"/>
      <w:numFmt w:val="lowerLetter"/>
      <w:lvlText w:val="%8."/>
      <w:lvlJc w:val="left"/>
      <w:pPr>
        <w:ind w:left="3316" w:hanging="3316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 w:tplc="925C77AC">
      <w:start w:val="1"/>
      <w:numFmt w:val="lowerRoman"/>
      <w:lvlText w:val="%9."/>
      <w:lvlJc w:val="left"/>
      <w:pPr>
        <w:ind w:left="3232" w:hanging="3232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1" w15:restartNumberingAfterBreak="0">
    <w:nsid w:val="7DDB0059"/>
    <w:multiLevelType w:val="multilevel"/>
    <w:tmpl w:val="67C43680"/>
    <w:styleLink w:val="Zaimportowanystyl23"/>
    <w:lvl w:ilvl="0">
      <w:start w:val="1"/>
      <w:numFmt w:val="decimal"/>
      <w:lvlText w:val="%1."/>
      <w:lvlJc w:val="left"/>
      <w:pPr>
        <w:ind w:left="426" w:hanging="42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2)"/>
      <w:lvlJc w:val="left"/>
      <w:pPr>
        <w:tabs>
          <w:tab w:val="left" w:pos="426"/>
        </w:tabs>
        <w:ind w:left="2121" w:hanging="133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2)%3."/>
      <w:lvlJc w:val="left"/>
      <w:pPr>
        <w:tabs>
          <w:tab w:val="left" w:pos="426"/>
        </w:tabs>
        <w:ind w:left="2836" w:hanging="676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lvlText w:val="%2)%3.%4."/>
      <w:lvlJc w:val="left"/>
      <w:pPr>
        <w:tabs>
          <w:tab w:val="left" w:pos="426"/>
        </w:tabs>
        <w:ind w:left="354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lvlText w:val="%2)%3.%4.%5."/>
      <w:lvlJc w:val="left"/>
      <w:pPr>
        <w:tabs>
          <w:tab w:val="left" w:pos="426"/>
        </w:tabs>
        <w:ind w:left="4963" w:hanging="643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2)%3.%4.%5.%6."/>
      <w:lvlJc w:val="left"/>
      <w:pPr>
        <w:tabs>
          <w:tab w:val="left" w:pos="426"/>
        </w:tabs>
        <w:ind w:left="5672" w:hanging="272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2)%3.%4.%5.%6.%7."/>
      <w:lvlJc w:val="left"/>
      <w:pPr>
        <w:tabs>
          <w:tab w:val="left" w:pos="426"/>
        </w:tabs>
        <w:ind w:left="7090" w:hanging="61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2)%3.%4.%5.%6.%7.%8."/>
      <w:lvlJc w:val="left"/>
      <w:pPr>
        <w:tabs>
          <w:tab w:val="left" w:pos="426"/>
        </w:tabs>
        <w:ind w:left="7799" w:hanging="23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2)%3.%4.%5.%6.%7.%8.%9."/>
      <w:lvlJc w:val="left"/>
      <w:pPr>
        <w:tabs>
          <w:tab w:val="left" w:pos="426"/>
        </w:tabs>
        <w:ind w:left="9217" w:hanging="577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41"/>
  </w:num>
  <w:num w:numId="3">
    <w:abstractNumId w:val="9"/>
  </w:num>
  <w:num w:numId="4">
    <w:abstractNumId w:val="12"/>
  </w:num>
  <w:num w:numId="5">
    <w:abstractNumId w:val="40"/>
  </w:num>
  <w:num w:numId="6">
    <w:abstractNumId w:val="22"/>
  </w:num>
  <w:num w:numId="7">
    <w:abstractNumId w:val="29"/>
  </w:num>
  <w:num w:numId="8">
    <w:abstractNumId w:val="16"/>
  </w:num>
  <w:num w:numId="9">
    <w:abstractNumId w:val="10"/>
  </w:num>
  <w:num w:numId="10">
    <w:abstractNumId w:val="34"/>
  </w:num>
  <w:num w:numId="11">
    <w:abstractNumId w:val="26"/>
  </w:num>
  <w:num w:numId="12">
    <w:abstractNumId w:val="21"/>
    <w:lvlOverride w:ilvl="0">
      <w:lvl w:ilvl="0">
        <w:start w:val="1"/>
        <w:numFmt w:val="decimal"/>
        <w:lvlText w:val="%1)"/>
        <w:lvlJc w:val="left"/>
        <w:pPr>
          <w:ind w:left="7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color w:val="000000"/>
          <w:spacing w:val="0"/>
          <w:w w:val="100"/>
          <w:kern w:val="0"/>
          <w:position w:val="0"/>
          <w:highlight w:val="none"/>
          <w:u w:val="none"/>
          <w:effect w:val="none"/>
          <w:vertAlign w:val="baseline"/>
          <w14:shadow w14:blurRad="0" w14:dist="0" w14:dir="0" w14:sx="0" w14:sy="0" w14:kx="0" w14:ky="0" w14:algn="none">
            <w14:srgbClr w14:val="000000"/>
          </w14:shadow>
          <w14:textOutline w14:w="0" w14:cap="rnd" w14:cmpd="sng" w14:algn="ctr">
            <w14:noFill/>
            <w14:prstDash w14:val="solid"/>
            <w14:bevel/>
          </w14:textOutline>
        </w:rPr>
      </w:lvl>
    </w:lvlOverride>
  </w:num>
  <w:num w:numId="1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</w:num>
  <w:num w:numId="15">
    <w:abstractNumId w:val="35"/>
  </w:num>
  <w:num w:numId="16">
    <w:abstractNumId w:val="37"/>
  </w:num>
  <w:num w:numId="17">
    <w:abstractNumId w:val="19"/>
  </w:num>
  <w:num w:numId="18">
    <w:abstractNumId w:val="17"/>
  </w:num>
  <w:num w:numId="19">
    <w:abstractNumId w:val="30"/>
  </w:num>
  <w:num w:numId="20">
    <w:abstractNumId w:val="27"/>
  </w:num>
  <w:num w:numId="21">
    <w:abstractNumId w:val="7"/>
  </w:num>
  <w:num w:numId="22">
    <w:abstractNumId w:val="11"/>
  </w:num>
  <w:num w:numId="23">
    <w:abstractNumId w:val="24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5"/>
  </w:num>
  <w:num w:numId="25">
    <w:abstractNumId w:val="31"/>
  </w:num>
  <w:num w:numId="26">
    <w:abstractNumId w:val="39"/>
  </w:num>
  <w:num w:numId="27">
    <w:abstractNumId w:val="23"/>
  </w:num>
  <w:num w:numId="28">
    <w:abstractNumId w:val="4"/>
  </w:num>
  <w:num w:numId="29">
    <w:abstractNumId w:val="38"/>
  </w:num>
  <w:num w:numId="30">
    <w:abstractNumId w:val="25"/>
  </w:num>
  <w:num w:numId="31">
    <w:abstractNumId w:val="14"/>
  </w:num>
  <w:num w:numId="32">
    <w:abstractNumId w:val="33"/>
  </w:num>
  <w:num w:numId="33">
    <w:abstractNumId w:val="8"/>
  </w:num>
  <w:num w:numId="34">
    <w:abstractNumId w:val="15"/>
  </w:num>
  <w:num w:numId="35">
    <w:abstractNumId w:val="36"/>
  </w:num>
  <w:num w:numId="36">
    <w:abstractNumId w:val="32"/>
  </w:num>
  <w:num w:numId="37">
    <w:abstractNumId w:val="28"/>
  </w:num>
  <w:num w:numId="38">
    <w:abstractNumId w:val="18"/>
  </w:num>
  <w:num w:numId="39">
    <w:abstractNumId w:val="20"/>
  </w:num>
  <w:num w:numId="40">
    <w:abstractNumId w:val="3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425"/>
  <w:defaultTableStyle w:val="Normalny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A6C"/>
    <w:rsid w:val="00003B3F"/>
    <w:rsid w:val="00014D57"/>
    <w:rsid w:val="00015FF0"/>
    <w:rsid w:val="000168C6"/>
    <w:rsid w:val="00020564"/>
    <w:rsid w:val="00022BBA"/>
    <w:rsid w:val="000551C9"/>
    <w:rsid w:val="00055F22"/>
    <w:rsid w:val="00060DC0"/>
    <w:rsid w:val="000664BA"/>
    <w:rsid w:val="00073EFE"/>
    <w:rsid w:val="00085BDF"/>
    <w:rsid w:val="000923A2"/>
    <w:rsid w:val="000A3174"/>
    <w:rsid w:val="000A78F0"/>
    <w:rsid w:val="000B40F4"/>
    <w:rsid w:val="000B5487"/>
    <w:rsid w:val="000C093A"/>
    <w:rsid w:val="000C7B00"/>
    <w:rsid w:val="000F4CA0"/>
    <w:rsid w:val="0012317B"/>
    <w:rsid w:val="00125983"/>
    <w:rsid w:val="0013266A"/>
    <w:rsid w:val="00143C2F"/>
    <w:rsid w:val="00145942"/>
    <w:rsid w:val="00152128"/>
    <w:rsid w:val="00155C46"/>
    <w:rsid w:val="0015771B"/>
    <w:rsid w:val="00163D12"/>
    <w:rsid w:val="00163FB8"/>
    <w:rsid w:val="001837BA"/>
    <w:rsid w:val="00184B43"/>
    <w:rsid w:val="00187A9D"/>
    <w:rsid w:val="00191CE5"/>
    <w:rsid w:val="00192CDE"/>
    <w:rsid w:val="001A0753"/>
    <w:rsid w:val="001B2CD5"/>
    <w:rsid w:val="001B36B8"/>
    <w:rsid w:val="001C1DB9"/>
    <w:rsid w:val="001D47F5"/>
    <w:rsid w:val="001E3952"/>
    <w:rsid w:val="001F50C2"/>
    <w:rsid w:val="001F5E84"/>
    <w:rsid w:val="00206B73"/>
    <w:rsid w:val="0022285B"/>
    <w:rsid w:val="002326F5"/>
    <w:rsid w:val="00234230"/>
    <w:rsid w:val="00252C5B"/>
    <w:rsid w:val="0025397C"/>
    <w:rsid w:val="00253F23"/>
    <w:rsid w:val="00257A04"/>
    <w:rsid w:val="00263795"/>
    <w:rsid w:val="00267A6C"/>
    <w:rsid w:val="00280EF6"/>
    <w:rsid w:val="00290E19"/>
    <w:rsid w:val="00294FE4"/>
    <w:rsid w:val="0029717D"/>
    <w:rsid w:val="002A130F"/>
    <w:rsid w:val="002A2D68"/>
    <w:rsid w:val="002D1E08"/>
    <w:rsid w:val="002E1C68"/>
    <w:rsid w:val="002E21E6"/>
    <w:rsid w:val="00313811"/>
    <w:rsid w:val="00317112"/>
    <w:rsid w:val="00325633"/>
    <w:rsid w:val="00352245"/>
    <w:rsid w:val="00352A51"/>
    <w:rsid w:val="0035594A"/>
    <w:rsid w:val="00356CFA"/>
    <w:rsid w:val="003617A0"/>
    <w:rsid w:val="003640CD"/>
    <w:rsid w:val="00372C83"/>
    <w:rsid w:val="00375D8F"/>
    <w:rsid w:val="00380A9C"/>
    <w:rsid w:val="003810DD"/>
    <w:rsid w:val="00385BA4"/>
    <w:rsid w:val="003A35CD"/>
    <w:rsid w:val="003B46A4"/>
    <w:rsid w:val="003D4986"/>
    <w:rsid w:val="003D59C0"/>
    <w:rsid w:val="003D7E70"/>
    <w:rsid w:val="003F14B9"/>
    <w:rsid w:val="00413A1F"/>
    <w:rsid w:val="004241E7"/>
    <w:rsid w:val="00430C4B"/>
    <w:rsid w:val="00440C90"/>
    <w:rsid w:val="0045662E"/>
    <w:rsid w:val="0045696E"/>
    <w:rsid w:val="00457B4E"/>
    <w:rsid w:val="0046113D"/>
    <w:rsid w:val="0048377A"/>
    <w:rsid w:val="00483AC3"/>
    <w:rsid w:val="00486679"/>
    <w:rsid w:val="00491643"/>
    <w:rsid w:val="004960B1"/>
    <w:rsid w:val="004A4D17"/>
    <w:rsid w:val="004B2CAA"/>
    <w:rsid w:val="004B4AF1"/>
    <w:rsid w:val="004B5AB5"/>
    <w:rsid w:val="004C48EF"/>
    <w:rsid w:val="004D6540"/>
    <w:rsid w:val="004F3FBF"/>
    <w:rsid w:val="004F4519"/>
    <w:rsid w:val="00524787"/>
    <w:rsid w:val="0054011C"/>
    <w:rsid w:val="00545BF8"/>
    <w:rsid w:val="005535EB"/>
    <w:rsid w:val="00562C71"/>
    <w:rsid w:val="00564379"/>
    <w:rsid w:val="005647F4"/>
    <w:rsid w:val="00566CEB"/>
    <w:rsid w:val="00572828"/>
    <w:rsid w:val="00574F39"/>
    <w:rsid w:val="00581CBA"/>
    <w:rsid w:val="00583596"/>
    <w:rsid w:val="00583832"/>
    <w:rsid w:val="005937D7"/>
    <w:rsid w:val="005B4262"/>
    <w:rsid w:val="005B7619"/>
    <w:rsid w:val="005C0549"/>
    <w:rsid w:val="005D13EE"/>
    <w:rsid w:val="005D2509"/>
    <w:rsid w:val="005D5186"/>
    <w:rsid w:val="005D710A"/>
    <w:rsid w:val="005E00A3"/>
    <w:rsid w:val="005E0AF5"/>
    <w:rsid w:val="005F48EE"/>
    <w:rsid w:val="00607027"/>
    <w:rsid w:val="006070CD"/>
    <w:rsid w:val="0061066F"/>
    <w:rsid w:val="00612E85"/>
    <w:rsid w:val="00634AEB"/>
    <w:rsid w:val="00635900"/>
    <w:rsid w:val="0064339C"/>
    <w:rsid w:val="00644932"/>
    <w:rsid w:val="00670029"/>
    <w:rsid w:val="006772B4"/>
    <w:rsid w:val="0068386C"/>
    <w:rsid w:val="0068745E"/>
    <w:rsid w:val="00693AEB"/>
    <w:rsid w:val="006C6DA3"/>
    <w:rsid w:val="006F5003"/>
    <w:rsid w:val="00715C88"/>
    <w:rsid w:val="007210C8"/>
    <w:rsid w:val="007219E7"/>
    <w:rsid w:val="007516BF"/>
    <w:rsid w:val="00753BDF"/>
    <w:rsid w:val="00757E97"/>
    <w:rsid w:val="00760B57"/>
    <w:rsid w:val="00760BAE"/>
    <w:rsid w:val="00764625"/>
    <w:rsid w:val="0076705C"/>
    <w:rsid w:val="007917FB"/>
    <w:rsid w:val="00796A4C"/>
    <w:rsid w:val="00796E42"/>
    <w:rsid w:val="007A324D"/>
    <w:rsid w:val="007B3E0A"/>
    <w:rsid w:val="007B432E"/>
    <w:rsid w:val="007B76C9"/>
    <w:rsid w:val="007C11E1"/>
    <w:rsid w:val="007C3A3D"/>
    <w:rsid w:val="007D79EB"/>
    <w:rsid w:val="007E0436"/>
    <w:rsid w:val="007E2318"/>
    <w:rsid w:val="007E54AD"/>
    <w:rsid w:val="007F509D"/>
    <w:rsid w:val="00811AA6"/>
    <w:rsid w:val="00830DF2"/>
    <w:rsid w:val="00835E8B"/>
    <w:rsid w:val="00852B2C"/>
    <w:rsid w:val="00860FF5"/>
    <w:rsid w:val="008640F2"/>
    <w:rsid w:val="00866195"/>
    <w:rsid w:val="00870BBA"/>
    <w:rsid w:val="008716E5"/>
    <w:rsid w:val="00873848"/>
    <w:rsid w:val="008739DF"/>
    <w:rsid w:val="008852BB"/>
    <w:rsid w:val="008B07F3"/>
    <w:rsid w:val="008B3601"/>
    <w:rsid w:val="008B38F1"/>
    <w:rsid w:val="008B6073"/>
    <w:rsid w:val="008C0542"/>
    <w:rsid w:val="008C3D09"/>
    <w:rsid w:val="008C6B45"/>
    <w:rsid w:val="008E6485"/>
    <w:rsid w:val="00903AA7"/>
    <w:rsid w:val="00903B43"/>
    <w:rsid w:val="00906229"/>
    <w:rsid w:val="0091105A"/>
    <w:rsid w:val="00914B24"/>
    <w:rsid w:val="00914D7A"/>
    <w:rsid w:val="009207CE"/>
    <w:rsid w:val="00921D11"/>
    <w:rsid w:val="009231F9"/>
    <w:rsid w:val="00923393"/>
    <w:rsid w:val="00924D7A"/>
    <w:rsid w:val="00925EF9"/>
    <w:rsid w:val="009347A7"/>
    <w:rsid w:val="009421EC"/>
    <w:rsid w:val="00942F66"/>
    <w:rsid w:val="00944479"/>
    <w:rsid w:val="0095578C"/>
    <w:rsid w:val="00957034"/>
    <w:rsid w:val="0096039A"/>
    <w:rsid w:val="009632F9"/>
    <w:rsid w:val="00970621"/>
    <w:rsid w:val="00972EB9"/>
    <w:rsid w:val="00982976"/>
    <w:rsid w:val="00983929"/>
    <w:rsid w:val="0099754B"/>
    <w:rsid w:val="009A1D6F"/>
    <w:rsid w:val="009A4409"/>
    <w:rsid w:val="009B1E9E"/>
    <w:rsid w:val="009B2866"/>
    <w:rsid w:val="009B2E82"/>
    <w:rsid w:val="009B4AC9"/>
    <w:rsid w:val="009B52B3"/>
    <w:rsid w:val="009C181C"/>
    <w:rsid w:val="009E09A3"/>
    <w:rsid w:val="009E101D"/>
    <w:rsid w:val="009E5915"/>
    <w:rsid w:val="009F26DE"/>
    <w:rsid w:val="009F79B7"/>
    <w:rsid w:val="00A0582C"/>
    <w:rsid w:val="00A113D7"/>
    <w:rsid w:val="00A130FF"/>
    <w:rsid w:val="00A17EB1"/>
    <w:rsid w:val="00A27BE4"/>
    <w:rsid w:val="00A34ACC"/>
    <w:rsid w:val="00A53BE7"/>
    <w:rsid w:val="00A56708"/>
    <w:rsid w:val="00A659E4"/>
    <w:rsid w:val="00A72981"/>
    <w:rsid w:val="00A77D0D"/>
    <w:rsid w:val="00A80C60"/>
    <w:rsid w:val="00A86DE6"/>
    <w:rsid w:val="00A967ED"/>
    <w:rsid w:val="00AA149C"/>
    <w:rsid w:val="00AA4541"/>
    <w:rsid w:val="00AB222B"/>
    <w:rsid w:val="00AB362C"/>
    <w:rsid w:val="00AC1317"/>
    <w:rsid w:val="00AD54E0"/>
    <w:rsid w:val="00AF3922"/>
    <w:rsid w:val="00AF4B83"/>
    <w:rsid w:val="00AF616C"/>
    <w:rsid w:val="00B00C18"/>
    <w:rsid w:val="00B0478A"/>
    <w:rsid w:val="00B0544C"/>
    <w:rsid w:val="00B10A4F"/>
    <w:rsid w:val="00B2397E"/>
    <w:rsid w:val="00B3741B"/>
    <w:rsid w:val="00B418D7"/>
    <w:rsid w:val="00B55030"/>
    <w:rsid w:val="00B55A55"/>
    <w:rsid w:val="00B71F61"/>
    <w:rsid w:val="00B7556A"/>
    <w:rsid w:val="00B83E99"/>
    <w:rsid w:val="00B87121"/>
    <w:rsid w:val="00B91BA4"/>
    <w:rsid w:val="00B93923"/>
    <w:rsid w:val="00BA1C9A"/>
    <w:rsid w:val="00BB287A"/>
    <w:rsid w:val="00BC1DB9"/>
    <w:rsid w:val="00BC1E58"/>
    <w:rsid w:val="00BE1DB2"/>
    <w:rsid w:val="00BF39B2"/>
    <w:rsid w:val="00C06516"/>
    <w:rsid w:val="00C129C1"/>
    <w:rsid w:val="00C22CEC"/>
    <w:rsid w:val="00C379FD"/>
    <w:rsid w:val="00C41BCF"/>
    <w:rsid w:val="00C56BF0"/>
    <w:rsid w:val="00C60815"/>
    <w:rsid w:val="00C7533C"/>
    <w:rsid w:val="00C75C96"/>
    <w:rsid w:val="00C91360"/>
    <w:rsid w:val="00C92B65"/>
    <w:rsid w:val="00C94507"/>
    <w:rsid w:val="00CB12A7"/>
    <w:rsid w:val="00CB1647"/>
    <w:rsid w:val="00CC051C"/>
    <w:rsid w:val="00CC05E5"/>
    <w:rsid w:val="00CC6AEF"/>
    <w:rsid w:val="00CD5069"/>
    <w:rsid w:val="00CD7202"/>
    <w:rsid w:val="00CE29B9"/>
    <w:rsid w:val="00CF04AB"/>
    <w:rsid w:val="00CF542D"/>
    <w:rsid w:val="00CF67E3"/>
    <w:rsid w:val="00CF7A32"/>
    <w:rsid w:val="00D01C92"/>
    <w:rsid w:val="00D044C4"/>
    <w:rsid w:val="00D07572"/>
    <w:rsid w:val="00D07F74"/>
    <w:rsid w:val="00D21950"/>
    <w:rsid w:val="00D22B62"/>
    <w:rsid w:val="00D3258B"/>
    <w:rsid w:val="00D50560"/>
    <w:rsid w:val="00D51223"/>
    <w:rsid w:val="00D6243B"/>
    <w:rsid w:val="00D66FC3"/>
    <w:rsid w:val="00D91149"/>
    <w:rsid w:val="00DA5B94"/>
    <w:rsid w:val="00DB4378"/>
    <w:rsid w:val="00DC0589"/>
    <w:rsid w:val="00DC415F"/>
    <w:rsid w:val="00DC7ADC"/>
    <w:rsid w:val="00DD065D"/>
    <w:rsid w:val="00DD7938"/>
    <w:rsid w:val="00DE1304"/>
    <w:rsid w:val="00DF71A8"/>
    <w:rsid w:val="00E104ED"/>
    <w:rsid w:val="00E10605"/>
    <w:rsid w:val="00E11D6B"/>
    <w:rsid w:val="00E4095E"/>
    <w:rsid w:val="00E52BB0"/>
    <w:rsid w:val="00E616C0"/>
    <w:rsid w:val="00E71F4F"/>
    <w:rsid w:val="00E8566A"/>
    <w:rsid w:val="00E87E1B"/>
    <w:rsid w:val="00E92311"/>
    <w:rsid w:val="00EB165C"/>
    <w:rsid w:val="00EB193A"/>
    <w:rsid w:val="00ED230C"/>
    <w:rsid w:val="00EF599C"/>
    <w:rsid w:val="00F07F58"/>
    <w:rsid w:val="00F10DCA"/>
    <w:rsid w:val="00F21CF8"/>
    <w:rsid w:val="00F32AB1"/>
    <w:rsid w:val="00F4213F"/>
    <w:rsid w:val="00F54EFA"/>
    <w:rsid w:val="00F615F4"/>
    <w:rsid w:val="00F61645"/>
    <w:rsid w:val="00F65872"/>
    <w:rsid w:val="00F71A0F"/>
    <w:rsid w:val="00F8621C"/>
    <w:rsid w:val="00F938BB"/>
    <w:rsid w:val="00FA0B5C"/>
    <w:rsid w:val="00FD186D"/>
    <w:rsid w:val="00FD2970"/>
    <w:rsid w:val="00FE2BFC"/>
    <w:rsid w:val="00FE74A7"/>
    <w:rsid w:val="00FE7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5EC588B4"/>
  <w15:docId w15:val="{264362C6-1E73-42A3-80DF-B99F416FEF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widowControl w:val="0"/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Nagwek1">
    <w:name w:val="heading 1"/>
    <w:basedOn w:val="Normalny"/>
    <w:next w:val="Normalny"/>
    <w:qFormat/>
    <w:pPr>
      <w:keepNext/>
      <w:widowControl/>
      <w:numPr>
        <w:numId w:val="1"/>
      </w:numPr>
      <w:jc w:val="center"/>
      <w:outlineLvl w:val="0"/>
    </w:pPr>
    <w:rPr>
      <w:rFonts w:eastAsia="Times New Roman"/>
      <w:b/>
      <w:bCs/>
      <w:sz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C3A3D"/>
    <w:pPr>
      <w:keepNext/>
      <w:keepLines/>
      <w:spacing w:before="40"/>
      <w:outlineLvl w:val="2"/>
    </w:pPr>
    <w:rPr>
      <w:rFonts w:asciiTheme="majorHAnsi" w:eastAsiaTheme="majorEastAsia" w:hAnsiTheme="majorHAnsi"/>
      <w:color w:val="1F3763" w:themeColor="accent1" w:themeShade="7F"/>
      <w:szCs w:val="21"/>
    </w:rPr>
  </w:style>
  <w:style w:type="paragraph" w:styleId="Nagwek4">
    <w:name w:val="heading 4"/>
    <w:basedOn w:val="Normalny"/>
    <w:next w:val="Normalny"/>
    <w:qFormat/>
    <w:pPr>
      <w:keepNext/>
      <w:widowControl/>
      <w:numPr>
        <w:ilvl w:val="3"/>
        <w:numId w:val="1"/>
      </w:numPr>
      <w:outlineLvl w:val="3"/>
    </w:pPr>
    <w:rPr>
      <w:rFonts w:eastAsia="Times New Roman"/>
      <w:b/>
      <w:bCs/>
      <w:u w:val="singl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b/>
      <w:bCs/>
    </w:rPr>
  </w:style>
  <w:style w:type="character" w:customStyle="1" w:styleId="WW8Num2z1">
    <w:name w:val="WW8Num2z1"/>
    <w:rPr>
      <w:rFonts w:eastAsia="Times New Roman" w:cs="Tahoma"/>
      <w:bCs/>
    </w:rPr>
  </w:style>
  <w:style w:type="character" w:customStyle="1" w:styleId="WW8Num2z2">
    <w:name w:val="WW8Num2z2"/>
  </w:style>
  <w:style w:type="character" w:customStyle="1" w:styleId="WW8Num2z3">
    <w:name w:val="WW8Num2z3"/>
    <w:rPr>
      <w:sz w:val="20"/>
    </w:rPr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color w:val="000000"/>
    </w:rPr>
  </w:style>
  <w:style w:type="character" w:customStyle="1" w:styleId="Domylnaczcionkaakapitu3">
    <w:name w:val="Domyślna czcionka akapitu3"/>
  </w:style>
  <w:style w:type="character" w:customStyle="1" w:styleId="WW8Num4z0">
    <w:name w:val="WW8Num4z0"/>
    <w:rPr>
      <w:rFonts w:eastAsia="Times New Roman" w:cs="Tahoma"/>
      <w:b w:val="0"/>
    </w:rPr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  <w:rPr>
      <w:rFonts w:eastAsia="Times New Roman" w:cs="Tahoma"/>
    </w:rPr>
  </w:style>
  <w:style w:type="character" w:customStyle="1" w:styleId="WW8Num6z0">
    <w:name w:val="WW8Num6z0"/>
    <w:rPr>
      <w:rFonts w:eastAsia="Times New Roman" w:cs="Tahoma"/>
    </w:rPr>
  </w:style>
  <w:style w:type="character" w:customStyle="1" w:styleId="WW8Num7z0">
    <w:name w:val="WW8Num7z0"/>
    <w:rPr>
      <w:rFonts w:eastAsia="Times New Roman" w:cs="Tahoma"/>
    </w:rPr>
  </w:style>
  <w:style w:type="character" w:customStyle="1" w:styleId="WW8Num8z0">
    <w:name w:val="WW8Num8z0"/>
    <w:rPr>
      <w:rFonts w:eastAsia="Times New Roman" w:cs="Tahoma"/>
    </w:rPr>
  </w:style>
  <w:style w:type="character" w:customStyle="1" w:styleId="WW8Num9z0">
    <w:name w:val="WW8Num9z0"/>
    <w:rPr>
      <w:rFonts w:eastAsia="Times New Roman" w:cs="Tahoma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  <w:rPr>
      <w:rFonts w:cs="Times New Roman"/>
    </w:rPr>
  </w:style>
  <w:style w:type="character" w:customStyle="1" w:styleId="WW8Num12z0">
    <w:name w:val="WW8Num12z0"/>
  </w:style>
  <w:style w:type="character" w:customStyle="1" w:styleId="WW8Num12z1">
    <w:name w:val="WW8Num12z1"/>
    <w:rPr>
      <w:rFonts w:eastAsia="Times New Roman" w:cs="Tahoma"/>
      <w:bCs/>
    </w:rPr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  <w:rPr>
      <w:rFonts w:eastAsia="Times New Roman" w:cs="Tahoma"/>
      <w:bCs/>
    </w:rPr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  <w:rPr>
      <w:rFonts w:hint="default"/>
      <w:i w:val="0"/>
    </w:rPr>
  </w:style>
  <w:style w:type="character" w:customStyle="1" w:styleId="WW8Num14z1">
    <w:name w:val="WW8Num14z1"/>
    <w:rPr>
      <w:rFonts w:ascii="Times New Roman" w:eastAsia="Times New Roman" w:hAnsi="Times New Roman" w:cs="Times New Roman"/>
    </w:rPr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Domylnaczcionkaakapitu2">
    <w:name w:val="Domyślna czcionka akapitu2"/>
  </w:style>
  <w:style w:type="character" w:customStyle="1" w:styleId="Domylnaczcionkaakapitu1">
    <w:name w:val="Domyślna czcionka akapitu1"/>
  </w:style>
  <w:style w:type="character" w:styleId="Numerstrony">
    <w:name w:val="page number"/>
    <w:basedOn w:val="Domylnaczcionkaakapitu1"/>
  </w:style>
  <w:style w:type="character" w:customStyle="1" w:styleId="WW8Num38z0">
    <w:name w:val="WW8Num38z0"/>
  </w:style>
  <w:style w:type="character" w:customStyle="1" w:styleId="WW8Num38z1">
    <w:name w:val="WW8Num38z1"/>
  </w:style>
  <w:style w:type="character" w:customStyle="1" w:styleId="WW8Num38z2">
    <w:name w:val="WW8Num38z2"/>
  </w:style>
  <w:style w:type="character" w:customStyle="1" w:styleId="WW8Num38z3">
    <w:name w:val="WW8Num38z3"/>
  </w:style>
  <w:style w:type="character" w:customStyle="1" w:styleId="WW8Num38z4">
    <w:name w:val="WW8Num38z4"/>
  </w:style>
  <w:style w:type="character" w:customStyle="1" w:styleId="WW8Num38z5">
    <w:name w:val="WW8Num38z5"/>
  </w:style>
  <w:style w:type="character" w:customStyle="1" w:styleId="WW8Num38z6">
    <w:name w:val="WW8Num38z6"/>
  </w:style>
  <w:style w:type="character" w:customStyle="1" w:styleId="WW8Num38z7">
    <w:name w:val="WW8Num38z7"/>
  </w:style>
  <w:style w:type="character" w:customStyle="1" w:styleId="WW8Num38z8">
    <w:name w:val="WW8Num38z8"/>
  </w:style>
  <w:style w:type="character" w:customStyle="1" w:styleId="WW8Num34z0">
    <w:name w:val="WW8Num34z0"/>
    <w:rPr>
      <w:rFonts w:eastAsia="Times New Roman" w:cs="Tahoma"/>
      <w:b w:val="0"/>
    </w:rPr>
  </w:style>
  <w:style w:type="character" w:customStyle="1" w:styleId="WW8Num34z1">
    <w:name w:val="WW8Num34z1"/>
  </w:style>
  <w:style w:type="character" w:customStyle="1" w:styleId="WW8Num34z2">
    <w:name w:val="WW8Num34z2"/>
  </w:style>
  <w:style w:type="character" w:customStyle="1" w:styleId="WW8Num34z3">
    <w:name w:val="WW8Num34z3"/>
  </w:style>
  <w:style w:type="character" w:customStyle="1" w:styleId="WW8Num34z4">
    <w:name w:val="WW8Num34z4"/>
  </w:style>
  <w:style w:type="character" w:customStyle="1" w:styleId="WW8Num34z5">
    <w:name w:val="WW8Num34z5"/>
  </w:style>
  <w:style w:type="character" w:customStyle="1" w:styleId="WW8Num34z6">
    <w:name w:val="WW8Num34z6"/>
  </w:style>
  <w:style w:type="character" w:customStyle="1" w:styleId="WW8Num34z7">
    <w:name w:val="WW8Num34z7"/>
  </w:style>
  <w:style w:type="character" w:customStyle="1" w:styleId="WW8Num34z8">
    <w:name w:val="WW8Num34z8"/>
  </w:style>
  <w:style w:type="character" w:customStyle="1" w:styleId="WW8Num20z0">
    <w:name w:val="WW8Num20z0"/>
    <w:rPr>
      <w:rFonts w:eastAsia="Times New Roman" w:cs="Tahoma"/>
    </w:rPr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24z0">
    <w:name w:val="WW8Num24z0"/>
    <w:rPr>
      <w:rFonts w:eastAsia="Times New Roman" w:cs="Tahoma"/>
    </w:rPr>
  </w:style>
  <w:style w:type="character" w:customStyle="1" w:styleId="WW8Num24z1">
    <w:name w:val="WW8Num24z1"/>
  </w:style>
  <w:style w:type="character" w:customStyle="1" w:styleId="WW8Num24z2">
    <w:name w:val="WW8Num24z2"/>
  </w:style>
  <w:style w:type="character" w:customStyle="1" w:styleId="WW8Num24z3">
    <w:name w:val="WW8Num24z3"/>
  </w:style>
  <w:style w:type="character" w:customStyle="1" w:styleId="WW8Num24z4">
    <w:name w:val="WW8Num24z4"/>
  </w:style>
  <w:style w:type="character" w:customStyle="1" w:styleId="WW8Num24z5">
    <w:name w:val="WW8Num24z5"/>
  </w:style>
  <w:style w:type="character" w:customStyle="1" w:styleId="WW8Num24z6">
    <w:name w:val="WW8Num24z6"/>
  </w:style>
  <w:style w:type="character" w:customStyle="1" w:styleId="WW8Num24z7">
    <w:name w:val="WW8Num24z7"/>
  </w:style>
  <w:style w:type="character" w:customStyle="1" w:styleId="WW8Num24z8">
    <w:name w:val="WW8Num24z8"/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30z0">
    <w:name w:val="WW8Num30z0"/>
    <w:rPr>
      <w:rFonts w:eastAsia="Times New Roman" w:cs="Tahoma"/>
    </w:rPr>
  </w:style>
  <w:style w:type="character" w:customStyle="1" w:styleId="WW8Num30z1">
    <w:name w:val="WW8Num30z1"/>
  </w:style>
  <w:style w:type="character" w:customStyle="1" w:styleId="WW8Num30z2">
    <w:name w:val="WW8Num30z2"/>
  </w:style>
  <w:style w:type="character" w:customStyle="1" w:styleId="WW8Num30z3">
    <w:name w:val="WW8Num30z3"/>
  </w:style>
  <w:style w:type="character" w:customStyle="1" w:styleId="WW8Num30z4">
    <w:name w:val="WW8Num30z4"/>
  </w:style>
  <w:style w:type="character" w:customStyle="1" w:styleId="WW8Num30z5">
    <w:name w:val="WW8Num30z5"/>
  </w:style>
  <w:style w:type="character" w:customStyle="1" w:styleId="WW8Num30z6">
    <w:name w:val="WW8Num30z6"/>
  </w:style>
  <w:style w:type="character" w:customStyle="1" w:styleId="WW8Num30z7">
    <w:name w:val="WW8Num30z7"/>
  </w:style>
  <w:style w:type="character" w:customStyle="1" w:styleId="WW8Num30z8">
    <w:name w:val="WW8Num30z8"/>
  </w:style>
  <w:style w:type="character" w:customStyle="1" w:styleId="WW8Num35z0">
    <w:name w:val="WW8Num35z0"/>
  </w:style>
  <w:style w:type="character" w:customStyle="1" w:styleId="WW8Num35z1">
    <w:name w:val="WW8Num35z1"/>
  </w:style>
  <w:style w:type="character" w:customStyle="1" w:styleId="WW8Num35z2">
    <w:name w:val="WW8Num35z2"/>
  </w:style>
  <w:style w:type="character" w:customStyle="1" w:styleId="WW8Num35z3">
    <w:name w:val="WW8Num35z3"/>
  </w:style>
  <w:style w:type="character" w:customStyle="1" w:styleId="WW8Num35z4">
    <w:name w:val="WW8Num35z4"/>
  </w:style>
  <w:style w:type="character" w:customStyle="1" w:styleId="WW8Num35z5">
    <w:name w:val="WW8Num35z5"/>
  </w:style>
  <w:style w:type="character" w:customStyle="1" w:styleId="WW8Num35z6">
    <w:name w:val="WW8Num35z6"/>
  </w:style>
  <w:style w:type="character" w:customStyle="1" w:styleId="WW8Num35z7">
    <w:name w:val="WW8Num35z7"/>
  </w:style>
  <w:style w:type="character" w:customStyle="1" w:styleId="WW8Num35z8">
    <w:name w:val="WW8Num35z8"/>
  </w:style>
  <w:style w:type="character" w:customStyle="1" w:styleId="WW8Num19z0">
    <w:name w:val="WW8Num19z0"/>
    <w:rPr>
      <w:rFonts w:cs="Times New Roman"/>
    </w:rPr>
  </w:style>
  <w:style w:type="character" w:customStyle="1" w:styleId="WW8Num19z1">
    <w:name w:val="WW8Num19z1"/>
  </w:style>
  <w:style w:type="character" w:customStyle="1" w:styleId="WW8Num19z2">
    <w:name w:val="WW8Num19z2"/>
  </w:style>
  <w:style w:type="character" w:customStyle="1" w:styleId="WW8Num19z3">
    <w:name w:val="WW8Num19z3"/>
  </w:style>
  <w:style w:type="character" w:customStyle="1" w:styleId="WW8Num19z4">
    <w:name w:val="WW8Num19z4"/>
  </w:style>
  <w:style w:type="character" w:customStyle="1" w:styleId="WW8Num19z5">
    <w:name w:val="WW8Num19z5"/>
  </w:style>
  <w:style w:type="character" w:customStyle="1" w:styleId="WW8Num19z6">
    <w:name w:val="WW8Num19z6"/>
  </w:style>
  <w:style w:type="character" w:customStyle="1" w:styleId="WW8Num19z7">
    <w:name w:val="WW8Num19z7"/>
  </w:style>
  <w:style w:type="character" w:customStyle="1" w:styleId="WW8Num19z8">
    <w:name w:val="WW8Num19z8"/>
  </w:style>
  <w:style w:type="character" w:customStyle="1" w:styleId="WW8Num3z1">
    <w:name w:val="WW8Num3z1"/>
    <w:rPr>
      <w:rFonts w:eastAsia="Times New Roman" w:cs="Tahoma"/>
      <w:bCs/>
    </w:rPr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paragraph" w:customStyle="1" w:styleId="Nagwek30">
    <w:name w:val="Nagłówek3"/>
    <w:basedOn w:val="Normalny"/>
    <w:next w:val="Tekstpodstawow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</w:style>
  <w:style w:type="paragraph" w:customStyle="1" w:styleId="Podpis3">
    <w:name w:val="Podpis3"/>
    <w:basedOn w:val="Normalny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pPr>
      <w:suppressLineNumbers/>
    </w:pPr>
  </w:style>
  <w:style w:type="paragraph" w:customStyle="1" w:styleId="Nagwek2">
    <w:name w:val="Nagłówek2"/>
    <w:basedOn w:val="Normalny"/>
    <w:next w:val="Tekstpodstawowy"/>
    <w:pPr>
      <w:keepNext/>
      <w:spacing w:before="240" w:after="120"/>
    </w:pPr>
    <w:rPr>
      <w:rFonts w:ascii="Arial" w:eastAsia="Lucida Sans Unicode" w:hAnsi="Arial"/>
      <w:sz w:val="28"/>
      <w:szCs w:val="28"/>
    </w:rPr>
  </w:style>
  <w:style w:type="paragraph" w:customStyle="1" w:styleId="Podpis2">
    <w:name w:val="Podpis2"/>
    <w:basedOn w:val="Normalny"/>
    <w:pPr>
      <w:suppressLineNumbers/>
      <w:spacing w:before="120" w:after="120"/>
    </w:pPr>
    <w:rPr>
      <w:i/>
      <w:iCs/>
    </w:rPr>
  </w:style>
  <w:style w:type="paragraph" w:customStyle="1" w:styleId="Nagwek10">
    <w:name w:val="Nagłówek1"/>
    <w:basedOn w:val="Normalny"/>
    <w:next w:val="Tekstpodstawow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Podpis1">
    <w:name w:val="Podpis1"/>
    <w:basedOn w:val="Normalny"/>
    <w:pPr>
      <w:suppressLineNumbers/>
      <w:spacing w:before="120" w:after="120"/>
    </w:pPr>
    <w:rPr>
      <w:i/>
      <w:iCs/>
    </w:rPr>
  </w:style>
  <w:style w:type="paragraph" w:styleId="Stopka">
    <w:name w:val="footer"/>
    <w:basedOn w:val="Normalny"/>
    <w:link w:val="StopkaZnak"/>
    <w:uiPriority w:val="99"/>
    <w:pPr>
      <w:tabs>
        <w:tab w:val="center" w:pos="4536"/>
        <w:tab w:val="right" w:pos="9072"/>
      </w:tabs>
    </w:pPr>
  </w:style>
  <w:style w:type="paragraph" w:customStyle="1" w:styleId="Zawartotabeli">
    <w:name w:val="Zawartość tabeli"/>
    <w:basedOn w:val="Normalny"/>
    <w:pPr>
      <w:suppressLineNumbers/>
    </w:pPr>
  </w:style>
  <w:style w:type="paragraph" w:customStyle="1" w:styleId="Nagwektabeli">
    <w:name w:val="Nagłówek tabeli"/>
    <w:basedOn w:val="Normalny"/>
    <w:pPr>
      <w:widowControl/>
      <w:suppressLineNumbers/>
      <w:jc w:val="center"/>
    </w:pPr>
    <w:rPr>
      <w:rFonts w:eastAsia="Times New Roman"/>
      <w:b/>
      <w:bCs/>
    </w:rPr>
  </w:style>
  <w:style w:type="paragraph" w:styleId="Tekstpodstawowywcity">
    <w:name w:val="Body Text Indent"/>
    <w:basedOn w:val="Normalny"/>
    <w:pPr>
      <w:spacing w:after="120"/>
      <w:ind w:left="283"/>
    </w:pPr>
  </w:style>
  <w:style w:type="paragraph" w:styleId="Tytu">
    <w:name w:val="Title"/>
    <w:basedOn w:val="Normalny"/>
    <w:next w:val="Podtytu"/>
    <w:qFormat/>
    <w:pPr>
      <w:widowControl/>
      <w:jc w:val="center"/>
    </w:pPr>
    <w:rPr>
      <w:rFonts w:ascii="Arial" w:eastAsia="Times New Roman" w:hAnsi="Arial" w:cs="Arial"/>
      <w:b/>
      <w:szCs w:val="20"/>
      <w:u w:val="single"/>
    </w:rPr>
  </w:style>
  <w:style w:type="paragraph" w:styleId="Podtytu">
    <w:name w:val="Subtitle"/>
    <w:basedOn w:val="Nagwek10"/>
    <w:next w:val="Tekstpodstawowy"/>
    <w:qFormat/>
    <w:pPr>
      <w:jc w:val="center"/>
    </w:pPr>
    <w:rPr>
      <w:i/>
      <w:iCs/>
    </w:rPr>
  </w:style>
  <w:style w:type="paragraph" w:styleId="Akapitzlist">
    <w:name w:val="List Paragraph"/>
    <w:basedOn w:val="Normalny"/>
    <w:qFormat/>
    <w:pPr>
      <w:suppressAutoHyphens w:val="0"/>
      <w:autoSpaceDE w:val="0"/>
      <w:spacing w:line="396" w:lineRule="auto"/>
      <w:ind w:left="720" w:hanging="340"/>
    </w:pPr>
    <w:rPr>
      <w:rFonts w:ascii="Arial" w:eastAsia="Times New Roman" w:hAnsi="Arial" w:cs="Arial"/>
      <w:sz w:val="22"/>
      <w:szCs w:val="22"/>
    </w:rPr>
  </w:style>
  <w:style w:type="paragraph" w:customStyle="1" w:styleId="Zawartoramki">
    <w:name w:val="Zawartość ramki"/>
    <w:basedOn w:val="Tekstpodstawowy"/>
  </w:style>
  <w:style w:type="paragraph" w:styleId="Nagwek">
    <w:name w:val="header"/>
    <w:basedOn w:val="Normalny"/>
    <w:pPr>
      <w:suppressLineNumbers/>
      <w:tabs>
        <w:tab w:val="center" w:pos="4819"/>
        <w:tab w:val="right" w:pos="9638"/>
      </w:tabs>
    </w:pPr>
  </w:style>
  <w:style w:type="paragraph" w:customStyle="1" w:styleId="TreA">
    <w:name w:val="Treść A"/>
    <w:rsid w:val="00BB287A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 w:hAnsi="Arial Unicode MS" w:cs="Arial Unicode MS"/>
      <w:color w:val="000000"/>
      <w:sz w:val="24"/>
      <w:szCs w:val="24"/>
      <w:u w:color="000000"/>
      <w:bdr w:val="nil"/>
    </w:rPr>
  </w:style>
  <w:style w:type="numbering" w:customStyle="1" w:styleId="Zaimportowanystyl23">
    <w:name w:val="Zaimportowany styl 23"/>
    <w:rsid w:val="009E101D"/>
    <w:pPr>
      <w:numPr>
        <w:numId w:val="2"/>
      </w:numPr>
    </w:pPr>
  </w:style>
  <w:style w:type="numbering" w:customStyle="1" w:styleId="Zaimportowanystyl17">
    <w:name w:val="Zaimportowany styl 17"/>
    <w:rsid w:val="00F10DCA"/>
    <w:pPr>
      <w:numPr>
        <w:numId w:val="3"/>
      </w:numPr>
    </w:pPr>
  </w:style>
  <w:style w:type="numbering" w:customStyle="1" w:styleId="Zaimportowanystyl12">
    <w:name w:val="Zaimportowany styl 12"/>
    <w:rsid w:val="00D50560"/>
    <w:pPr>
      <w:numPr>
        <w:numId w:val="5"/>
      </w:numPr>
    </w:pPr>
  </w:style>
  <w:style w:type="character" w:styleId="Hipercze">
    <w:name w:val="Hyperlink"/>
    <w:uiPriority w:val="99"/>
    <w:unhideWhenUsed/>
    <w:rsid w:val="00184B43"/>
    <w:rPr>
      <w:color w:val="0000FF"/>
      <w:u w:val="single"/>
    </w:rPr>
  </w:style>
  <w:style w:type="paragraph" w:customStyle="1" w:styleId="Teksttreci1">
    <w:name w:val="Tekst treści1"/>
    <w:rsid w:val="00184B43"/>
    <w:pPr>
      <w:widowControl w:val="0"/>
      <w:pBdr>
        <w:top w:val="nil"/>
        <w:left w:val="nil"/>
        <w:bottom w:val="nil"/>
        <w:right w:val="nil"/>
        <w:between w:val="nil"/>
        <w:bar w:val="nil"/>
      </w:pBdr>
      <w:shd w:val="clear" w:color="auto" w:fill="FFFFFF"/>
      <w:spacing w:before="300" w:after="240" w:line="221" w:lineRule="exact"/>
      <w:jc w:val="both"/>
    </w:pPr>
    <w:rPr>
      <w:rFonts w:ascii="Palatino Linotype" w:eastAsia="Palatino Linotype" w:hAnsi="Palatino Linotype" w:cs="Palatino Linotype"/>
      <w:color w:val="000000"/>
      <w:sz w:val="18"/>
      <w:szCs w:val="18"/>
      <w:u w:color="000000"/>
      <w:bdr w:val="nil"/>
    </w:rPr>
  </w:style>
  <w:style w:type="numbering" w:customStyle="1" w:styleId="Zaimportowanystyl6">
    <w:name w:val="Zaimportowany styl 6"/>
    <w:rsid w:val="00184B43"/>
    <w:pPr>
      <w:numPr>
        <w:numId w:val="6"/>
      </w:numPr>
    </w:pPr>
  </w:style>
  <w:style w:type="numbering" w:customStyle="1" w:styleId="Zaimportowanystyl7">
    <w:name w:val="Zaimportowany styl 7"/>
    <w:rsid w:val="00184B43"/>
    <w:pPr>
      <w:numPr>
        <w:numId w:val="7"/>
      </w:numPr>
    </w:pPr>
  </w:style>
  <w:style w:type="numbering" w:customStyle="1" w:styleId="Zaimportowanystyl8">
    <w:name w:val="Zaimportowany styl 8"/>
    <w:rsid w:val="00184B43"/>
    <w:pPr>
      <w:numPr>
        <w:numId w:val="8"/>
      </w:numPr>
    </w:pPr>
  </w:style>
  <w:style w:type="numbering" w:customStyle="1" w:styleId="Zaimportowanystyl9">
    <w:name w:val="Zaimportowany styl 9"/>
    <w:rsid w:val="00184B43"/>
    <w:pPr>
      <w:numPr>
        <w:numId w:val="9"/>
      </w:numPr>
    </w:pPr>
  </w:style>
  <w:style w:type="numbering" w:customStyle="1" w:styleId="Zaimportowanystyl10">
    <w:name w:val="Zaimportowany styl 10"/>
    <w:rsid w:val="00184B43"/>
    <w:pPr>
      <w:numPr>
        <w:numId w:val="10"/>
      </w:numPr>
    </w:pPr>
  </w:style>
  <w:style w:type="character" w:styleId="Odwoaniedokomentarza">
    <w:name w:val="annotation reference"/>
    <w:basedOn w:val="Domylnaczcionkaakapitu"/>
    <w:uiPriority w:val="99"/>
    <w:semiHidden/>
    <w:unhideWhenUsed/>
    <w:rsid w:val="00852B2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852B2C"/>
    <w:rPr>
      <w:sz w:val="20"/>
      <w:szCs w:val="18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852B2C"/>
    <w:rPr>
      <w:rFonts w:eastAsia="SimSun" w:cs="Mangal"/>
      <w:kern w:val="1"/>
      <w:szCs w:val="18"/>
      <w:lang w:eastAsia="hi-IN" w:bidi="hi-IN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52B2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52B2C"/>
    <w:rPr>
      <w:rFonts w:eastAsia="SimSun" w:cs="Mangal"/>
      <w:b/>
      <w:bCs/>
      <w:kern w:val="1"/>
      <w:szCs w:val="18"/>
      <w:lang w:eastAsia="hi-IN" w:bidi="hi-I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52B2C"/>
    <w:rPr>
      <w:rFonts w:ascii="Segoe UI" w:hAnsi="Segoe UI"/>
      <w:sz w:val="18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52B2C"/>
    <w:rPr>
      <w:rFonts w:ascii="Segoe UI" w:eastAsia="SimSun" w:hAnsi="Segoe UI" w:cs="Mangal"/>
      <w:kern w:val="1"/>
      <w:sz w:val="18"/>
      <w:szCs w:val="16"/>
      <w:lang w:eastAsia="hi-IN" w:bidi="hi-IN"/>
    </w:rPr>
  </w:style>
  <w:style w:type="numbering" w:customStyle="1" w:styleId="Zaimportowanystyl2">
    <w:name w:val="Zaimportowany styl 2"/>
    <w:rsid w:val="00486679"/>
    <w:pPr>
      <w:numPr>
        <w:numId w:val="14"/>
      </w:numPr>
    </w:pPr>
  </w:style>
  <w:style w:type="numbering" w:customStyle="1" w:styleId="Zaimportowanystyl3">
    <w:name w:val="Zaimportowany styl 3"/>
    <w:rsid w:val="00486679"/>
    <w:pPr>
      <w:numPr>
        <w:numId w:val="15"/>
      </w:numPr>
    </w:pPr>
  </w:style>
  <w:style w:type="numbering" w:customStyle="1" w:styleId="Zaimportowanystyl1">
    <w:name w:val="Zaimportowany styl 1"/>
    <w:rsid w:val="001B36B8"/>
    <w:pPr>
      <w:numPr>
        <w:numId w:val="21"/>
      </w:numPr>
    </w:pPr>
  </w:style>
  <w:style w:type="numbering" w:customStyle="1" w:styleId="Zaimportowanystyl81">
    <w:name w:val="Zaimportowany styl 81"/>
    <w:rsid w:val="001B36B8"/>
    <w:pPr>
      <w:numPr>
        <w:numId w:val="22"/>
      </w:numPr>
    </w:pPr>
  </w:style>
  <w:style w:type="numbering" w:customStyle="1" w:styleId="Zaimportowanystyl5">
    <w:name w:val="Zaimportowany styl 5"/>
    <w:rsid w:val="00DD7938"/>
    <w:pPr>
      <w:numPr>
        <w:numId w:val="24"/>
      </w:numPr>
    </w:pPr>
  </w:style>
  <w:style w:type="numbering" w:customStyle="1" w:styleId="Zaimportowanystyl11">
    <w:name w:val="Zaimportowany styl 11"/>
    <w:rsid w:val="00DD7938"/>
    <w:pPr>
      <w:numPr>
        <w:numId w:val="4"/>
      </w:numPr>
    </w:pPr>
  </w:style>
  <w:style w:type="numbering" w:customStyle="1" w:styleId="Zaimportowanystyl61">
    <w:name w:val="Zaimportowany styl 61"/>
    <w:rsid w:val="00DD7938"/>
    <w:pPr>
      <w:numPr>
        <w:numId w:val="25"/>
      </w:numPr>
    </w:pPr>
  </w:style>
  <w:style w:type="paragraph" w:styleId="Bezodstpw">
    <w:name w:val="No Spacing"/>
    <w:uiPriority w:val="1"/>
    <w:qFormat/>
    <w:rsid w:val="00DD7938"/>
    <w:pPr>
      <w:widowControl w:val="0"/>
      <w:suppressAutoHyphens/>
    </w:pPr>
    <w:rPr>
      <w:rFonts w:eastAsia="SimSun" w:cs="Mangal"/>
      <w:kern w:val="1"/>
      <w:sz w:val="24"/>
      <w:szCs w:val="21"/>
      <w:lang w:eastAsia="hi-IN" w:bidi="hi-IN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9F26DE"/>
    <w:rPr>
      <w:color w:val="605E5C"/>
      <w:shd w:val="clear" w:color="auto" w:fill="E1DFDD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C3A3D"/>
    <w:rPr>
      <w:rFonts w:asciiTheme="majorHAnsi" w:eastAsiaTheme="majorEastAsia" w:hAnsiTheme="majorHAnsi" w:cs="Mangal"/>
      <w:color w:val="1F3763" w:themeColor="accent1" w:themeShade="7F"/>
      <w:kern w:val="1"/>
      <w:sz w:val="24"/>
      <w:szCs w:val="21"/>
      <w:lang w:eastAsia="hi-IN" w:bidi="hi-IN"/>
    </w:rPr>
  </w:style>
  <w:style w:type="character" w:customStyle="1" w:styleId="StopkaZnak">
    <w:name w:val="Stopka Znak"/>
    <w:basedOn w:val="Domylnaczcionkaakapitu"/>
    <w:link w:val="Stopka"/>
    <w:uiPriority w:val="99"/>
    <w:rsid w:val="00B83E99"/>
    <w:rPr>
      <w:rFonts w:eastAsia="SimSun" w:cs="Mangal"/>
      <w:kern w:val="1"/>
      <w:sz w:val="24"/>
      <w:szCs w:val="24"/>
      <w:lang w:eastAsia="hi-IN" w:bidi="hi-I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914D7A"/>
    <w:rPr>
      <w:sz w:val="20"/>
      <w:szCs w:val="18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914D7A"/>
    <w:rPr>
      <w:rFonts w:eastAsia="SimSun" w:cs="Mangal"/>
      <w:kern w:val="1"/>
      <w:szCs w:val="18"/>
      <w:lang w:eastAsia="hi-IN" w:bidi="hi-IN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914D7A"/>
    <w:rPr>
      <w:vertAlign w:val="superscript"/>
    </w:rPr>
  </w:style>
  <w:style w:type="paragraph" w:customStyle="1" w:styleId="Default">
    <w:name w:val="Default"/>
    <w:rsid w:val="00CE29B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85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8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1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oleObject" Target="embeddings/oleObject4.bin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10" Type="http://schemas.openxmlformats.org/officeDocument/2006/relationships/image" Target="media/image3.emf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CA0A61-8CE1-4E18-9FE3-0A549D8BB4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8</Pages>
  <Words>2978</Words>
  <Characters>17871</Characters>
  <Application>Microsoft Office Word</Application>
  <DocSecurity>0</DocSecurity>
  <Lines>148</Lines>
  <Paragraphs>41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20808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HWroniszewska</dc:creator>
  <cp:lastModifiedBy>Agnieszka Makuch</cp:lastModifiedBy>
  <cp:revision>7</cp:revision>
  <cp:lastPrinted>2021-07-06T10:44:00Z</cp:lastPrinted>
  <dcterms:created xsi:type="dcterms:W3CDTF">2021-07-06T10:43:00Z</dcterms:created>
  <dcterms:modified xsi:type="dcterms:W3CDTF">2021-07-13T08:09:00Z</dcterms:modified>
</cp:coreProperties>
</file>